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DB29E" w14:textId="77777777" w:rsidR="00226237" w:rsidRPr="00AD11D8" w:rsidRDefault="00226237" w:rsidP="00226237">
      <w:pPr>
        <w:jc w:val="center"/>
        <w:rPr>
          <w:rFonts w:asciiTheme="majorBidi" w:hAnsiTheme="majorBidi" w:cstheme="majorBidi"/>
        </w:rPr>
      </w:pPr>
      <w:r w:rsidRPr="00AD11D8">
        <w:rPr>
          <w:rFonts w:asciiTheme="majorBidi" w:hAnsiTheme="majorBidi" w:cstheme="majorBidi"/>
          <w:noProof/>
          <w:lang w:val="en-GB" w:eastAsia="en-GB"/>
        </w:rPr>
        <w:drawing>
          <wp:inline distT="0" distB="0" distL="0" distR="0" wp14:anchorId="42321295" wp14:editId="15FFB6EC">
            <wp:extent cx="1792605" cy="883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792605" cy="883920"/>
                    </a:xfrm>
                    <a:prstGeom prst="rect">
                      <a:avLst/>
                    </a:prstGeom>
                  </pic:spPr>
                </pic:pic>
              </a:graphicData>
            </a:graphic>
          </wp:inline>
        </w:drawing>
      </w:r>
    </w:p>
    <w:p w14:paraId="3E8A0661" w14:textId="77777777" w:rsidR="00226237" w:rsidRPr="00AD11D8" w:rsidRDefault="00226237" w:rsidP="00AA6E44">
      <w:pPr>
        <w:jc w:val="center"/>
        <w:rPr>
          <w:rFonts w:asciiTheme="majorBidi" w:hAnsiTheme="majorBidi" w:cstheme="majorBidi"/>
          <w:b/>
          <w:bCs/>
        </w:rPr>
      </w:pPr>
    </w:p>
    <w:p w14:paraId="0FA83C68" w14:textId="3710D378" w:rsidR="00AA6E44" w:rsidRPr="00AD11D8" w:rsidRDefault="00AA6E44" w:rsidP="00AA6E44">
      <w:pPr>
        <w:bidi/>
        <w:jc w:val="center"/>
        <w:rPr>
          <w:rFonts w:asciiTheme="majorBidi" w:hAnsiTheme="majorBidi" w:cstheme="majorBidi"/>
          <w:b/>
          <w:bCs/>
          <w:rtl/>
          <w:lang w:bidi="ar-IQ"/>
        </w:rPr>
      </w:pPr>
      <w:r w:rsidRPr="00AD11D8">
        <w:rPr>
          <w:rFonts w:asciiTheme="majorBidi" w:hAnsiTheme="majorBidi" w:cstheme="majorBidi"/>
          <w:b/>
          <w:bCs/>
          <w:rtl/>
        </w:rPr>
        <w:t>الشروط المرجعية</w:t>
      </w:r>
    </w:p>
    <w:p w14:paraId="327CD761" w14:textId="25992C1D" w:rsidR="00AA6E44" w:rsidRPr="00AD11D8" w:rsidRDefault="00AA6E44" w:rsidP="00AA6E44">
      <w:pPr>
        <w:bidi/>
        <w:jc w:val="center"/>
        <w:rPr>
          <w:rFonts w:asciiTheme="majorBidi" w:hAnsiTheme="majorBidi" w:cstheme="majorBidi"/>
          <w:b/>
          <w:bCs/>
          <w:rtl/>
          <w:lang w:bidi="ar-IQ"/>
        </w:rPr>
      </w:pPr>
      <w:r w:rsidRPr="00AD11D8">
        <w:rPr>
          <w:rFonts w:asciiTheme="majorBidi" w:hAnsiTheme="majorBidi" w:cstheme="majorBidi"/>
          <w:b/>
          <w:bCs/>
          <w:rtl/>
        </w:rPr>
        <w:t>برنامج تمكين المرأة في</w:t>
      </w:r>
      <w:r w:rsidR="008F0735" w:rsidRPr="00AD11D8">
        <w:rPr>
          <w:rFonts w:asciiTheme="majorBidi" w:hAnsiTheme="majorBidi" w:cstheme="majorBidi"/>
          <w:b/>
          <w:bCs/>
          <w:rtl/>
          <w:lang w:bidi="ar-IQ"/>
        </w:rPr>
        <w:t xml:space="preserve"> دول</w:t>
      </w:r>
      <w:r w:rsidRPr="00AD11D8">
        <w:rPr>
          <w:rFonts w:asciiTheme="majorBidi" w:hAnsiTheme="majorBidi" w:cstheme="majorBidi"/>
          <w:b/>
          <w:bCs/>
          <w:rtl/>
        </w:rPr>
        <w:t xml:space="preserve"> المشرق</w:t>
      </w:r>
      <w:r w:rsidR="008F0735" w:rsidRPr="00AD11D8">
        <w:rPr>
          <w:rFonts w:asciiTheme="majorBidi" w:hAnsiTheme="majorBidi" w:cstheme="majorBidi"/>
          <w:b/>
          <w:bCs/>
          <w:rtl/>
        </w:rPr>
        <w:t xml:space="preserve"> - العراق</w:t>
      </w:r>
    </w:p>
    <w:p w14:paraId="181BA5D0" w14:textId="6AF7612B" w:rsidR="00226237" w:rsidRPr="00AD11D8" w:rsidRDefault="005767C9" w:rsidP="008F0735">
      <w:pPr>
        <w:bidi/>
        <w:jc w:val="center"/>
        <w:rPr>
          <w:rFonts w:asciiTheme="majorBidi" w:hAnsiTheme="majorBidi" w:cstheme="majorBidi"/>
          <w:b/>
          <w:bCs/>
        </w:rPr>
      </w:pPr>
      <w:r w:rsidRPr="00AD11D8">
        <w:rPr>
          <w:rFonts w:asciiTheme="majorBidi" w:hAnsiTheme="majorBidi" w:cstheme="majorBidi"/>
          <w:b/>
          <w:bCs/>
          <w:rtl/>
          <w:lang w:bidi="ar-IQ"/>
        </w:rPr>
        <w:t xml:space="preserve">مستشار </w:t>
      </w:r>
      <w:r w:rsidR="008F0735" w:rsidRPr="00AD11D8">
        <w:rPr>
          <w:rFonts w:asciiTheme="majorBidi" w:hAnsiTheme="majorBidi" w:cstheme="majorBidi"/>
          <w:b/>
          <w:bCs/>
          <w:rtl/>
          <w:lang w:bidi="ar-IQ"/>
        </w:rPr>
        <w:t>يقدم ال</w:t>
      </w:r>
      <w:r w:rsidRPr="00AD11D8">
        <w:rPr>
          <w:rFonts w:asciiTheme="majorBidi" w:hAnsiTheme="majorBidi" w:cstheme="majorBidi"/>
          <w:b/>
          <w:bCs/>
          <w:rtl/>
          <w:lang w:bidi="ar-IQ"/>
        </w:rPr>
        <w:t>تدريب</w:t>
      </w:r>
      <w:r w:rsidR="000B725C" w:rsidRPr="00AD11D8">
        <w:rPr>
          <w:rFonts w:asciiTheme="majorBidi" w:hAnsiTheme="majorBidi" w:cstheme="majorBidi"/>
          <w:b/>
          <w:bCs/>
          <w:rtl/>
          <w:lang w:bidi="ar-IQ"/>
        </w:rPr>
        <w:t xml:space="preserve"> </w:t>
      </w:r>
      <w:r w:rsidR="006D09EF" w:rsidRPr="00AD11D8">
        <w:rPr>
          <w:rFonts w:asciiTheme="majorBidi" w:hAnsiTheme="majorBidi" w:cstheme="majorBidi"/>
          <w:b/>
          <w:bCs/>
          <w:rtl/>
          <w:lang w:bidi="ar-IQ"/>
        </w:rPr>
        <w:t>لمدربي الأطفال الذين يعانون من تأخيرات أو إعاقات في النمو</w:t>
      </w:r>
      <w:r w:rsidR="00F05A8B">
        <w:rPr>
          <w:rFonts w:asciiTheme="majorBidi" w:hAnsiTheme="majorBidi" w:cstheme="majorBidi" w:hint="cs"/>
          <w:b/>
          <w:bCs/>
          <w:rtl/>
          <w:lang w:bidi="ar-IQ"/>
        </w:rPr>
        <w:t xml:space="preserve"> (</w:t>
      </w:r>
      <w:r w:rsidR="006D09EF" w:rsidRPr="00AD11D8">
        <w:rPr>
          <w:rFonts w:asciiTheme="majorBidi" w:hAnsiTheme="majorBidi" w:cstheme="majorBidi"/>
          <w:b/>
          <w:bCs/>
          <w:rtl/>
          <w:lang w:bidi="ar-IQ"/>
        </w:rPr>
        <w:t>بما في ذلك التوحد</w:t>
      </w:r>
      <w:r w:rsidR="00F05A8B">
        <w:rPr>
          <w:rFonts w:asciiTheme="majorBidi" w:hAnsiTheme="majorBidi" w:cstheme="majorBidi" w:hint="cs"/>
          <w:b/>
          <w:bCs/>
          <w:rtl/>
          <w:lang w:bidi="ar-IQ"/>
        </w:rPr>
        <w:t>)</w:t>
      </w:r>
      <w:r w:rsidR="006D09EF" w:rsidRPr="00AD11D8">
        <w:rPr>
          <w:rFonts w:asciiTheme="majorBidi" w:hAnsiTheme="majorBidi" w:cstheme="majorBidi"/>
          <w:b/>
          <w:bCs/>
          <w:rtl/>
          <w:lang w:bidi="ar-IQ"/>
        </w:rPr>
        <w:t>.</w:t>
      </w:r>
    </w:p>
    <w:p w14:paraId="4603CA4E" w14:textId="3CA74C00" w:rsidR="00AA6E44" w:rsidRPr="00AD11D8" w:rsidRDefault="00AA6E44" w:rsidP="00396813">
      <w:pPr>
        <w:bidi/>
        <w:jc w:val="both"/>
        <w:rPr>
          <w:rFonts w:asciiTheme="majorBidi" w:hAnsiTheme="majorBidi" w:cstheme="majorBidi"/>
          <w:b/>
          <w:bCs/>
          <w:rtl/>
        </w:rPr>
      </w:pPr>
      <w:r w:rsidRPr="00AD11D8">
        <w:rPr>
          <w:rFonts w:asciiTheme="majorBidi" w:hAnsiTheme="majorBidi" w:cstheme="majorBidi"/>
          <w:b/>
          <w:bCs/>
        </w:rPr>
        <w:t xml:space="preserve"> –1 </w:t>
      </w:r>
      <w:r w:rsidRPr="00AD11D8">
        <w:rPr>
          <w:rFonts w:asciiTheme="majorBidi" w:hAnsiTheme="majorBidi" w:cstheme="majorBidi"/>
          <w:b/>
          <w:bCs/>
          <w:rtl/>
        </w:rPr>
        <w:t>الخلفية</w:t>
      </w:r>
      <w:r w:rsidRPr="00AD11D8">
        <w:rPr>
          <w:rFonts w:asciiTheme="majorBidi" w:hAnsiTheme="majorBidi" w:cstheme="majorBidi"/>
          <w:b/>
          <w:bCs/>
        </w:rPr>
        <w:t>:</w:t>
      </w:r>
    </w:p>
    <w:p w14:paraId="77B4D56E" w14:textId="2A6EF9F1" w:rsidR="00226237" w:rsidRPr="00AD11D8" w:rsidRDefault="00AA6E44" w:rsidP="00396813">
      <w:pPr>
        <w:bidi/>
        <w:jc w:val="both"/>
        <w:rPr>
          <w:rFonts w:asciiTheme="majorBidi" w:hAnsiTheme="majorBidi" w:cstheme="majorBidi"/>
          <w:rtl/>
          <w:lang w:bidi="ar-IQ"/>
        </w:rPr>
      </w:pPr>
      <w:r w:rsidRPr="00AD11D8">
        <w:rPr>
          <w:rFonts w:asciiTheme="majorBidi" w:hAnsiTheme="majorBidi" w:cstheme="majorBidi"/>
          <w:b/>
          <w:bCs/>
          <w:rtl/>
        </w:rPr>
        <w:t xml:space="preserve">إن المساواة بين الجنسين اقتصاد ذكي يُسهم في الحد من الفقر وتقوية القدرة على تحمل الصدمات وتعزيز الرخاء المشترك. </w:t>
      </w:r>
      <w:r w:rsidRPr="00AD11D8">
        <w:rPr>
          <w:rFonts w:asciiTheme="majorBidi" w:hAnsiTheme="majorBidi" w:cstheme="majorBidi"/>
          <w:rtl/>
        </w:rPr>
        <w:t xml:space="preserve">إن تمكين </w:t>
      </w:r>
      <w:r w:rsidR="008F0735" w:rsidRPr="00AD11D8">
        <w:rPr>
          <w:rFonts w:asciiTheme="majorBidi" w:hAnsiTheme="majorBidi" w:cstheme="majorBidi"/>
          <w:rtl/>
        </w:rPr>
        <w:t xml:space="preserve">المرأة </w:t>
      </w:r>
      <w:r w:rsidRPr="00AD11D8">
        <w:rPr>
          <w:rFonts w:asciiTheme="majorBidi" w:hAnsiTheme="majorBidi" w:cstheme="majorBidi"/>
          <w:rtl/>
        </w:rPr>
        <w:t>والفتيات ذات قيمة جوهرية وهو ضروري من أجل تحقيق مؤسسات أكثر شمولية وسياسات سليمة ومحصلات إنمائية فعّالة</w:t>
      </w:r>
      <w:r w:rsidRPr="00AD11D8">
        <w:rPr>
          <w:rFonts w:asciiTheme="majorBidi" w:hAnsiTheme="majorBidi" w:cstheme="majorBidi"/>
        </w:rPr>
        <w:t>.</w:t>
      </w:r>
    </w:p>
    <w:p w14:paraId="37237825" w14:textId="42A096E0" w:rsidR="00AA6E44" w:rsidRPr="00AD11D8" w:rsidRDefault="00AA6E44" w:rsidP="00396813">
      <w:pPr>
        <w:bidi/>
        <w:jc w:val="both"/>
        <w:rPr>
          <w:rFonts w:asciiTheme="majorBidi" w:hAnsiTheme="majorBidi" w:cstheme="majorBidi"/>
          <w:rtl/>
          <w:lang w:bidi="ar-IQ"/>
        </w:rPr>
      </w:pPr>
      <w:r w:rsidRPr="00AD11D8">
        <w:rPr>
          <w:rFonts w:asciiTheme="majorBidi" w:hAnsiTheme="majorBidi" w:cstheme="majorBidi"/>
          <w:b/>
          <w:bCs/>
          <w:rtl/>
          <w:lang w:bidi="ar-IQ"/>
        </w:rPr>
        <w:t>في بُلدان المشرق، حقق العراق والأردن ولبنان مكاسب ملموسة على صعيد حصول المرأة على خدمات التعليم والرعاية الصحية، إلا أنه لا تزال هناك تحديات أمام الفرص الاقتصادية للنساء</w:t>
      </w:r>
      <w:r w:rsidRPr="00AD11D8">
        <w:rPr>
          <w:rFonts w:asciiTheme="majorBidi" w:hAnsiTheme="majorBidi" w:cstheme="majorBidi"/>
          <w:rtl/>
          <w:lang w:bidi="ar-IQ"/>
        </w:rPr>
        <w:t xml:space="preserve">. في دول المشرق ، هناك إمرأة واحدة فقط تعمل من بين كل خمس نساء، وأقل من 5% فقط من الشركات التي ترأسها </w:t>
      </w:r>
      <w:r w:rsidR="008F0735" w:rsidRPr="00AD11D8">
        <w:rPr>
          <w:rFonts w:asciiTheme="majorBidi" w:hAnsiTheme="majorBidi" w:cstheme="majorBidi"/>
          <w:rtl/>
          <w:lang w:bidi="ar-IQ"/>
        </w:rPr>
        <w:t>المرأة</w:t>
      </w:r>
      <w:r w:rsidRPr="00AD11D8">
        <w:rPr>
          <w:rFonts w:asciiTheme="majorBidi" w:hAnsiTheme="majorBidi" w:cstheme="majorBidi"/>
          <w:rtl/>
          <w:lang w:bidi="ar-IQ"/>
        </w:rPr>
        <w:t>، من الناحية القانونية هناك قيود معينة تتعلق بالمجالات والمهام التي يمكن للمرأة أن تعمل فيها في البلدان الثلاثة. للنساء فرص أقل للوصول إلى الخدمات المالية الرسمية. بالإضافة إلى ذلك تواجه هذه البلدان مشاكل سياقية محددة وخاصةً في مواجه الهشاشة والصراع.</w:t>
      </w:r>
    </w:p>
    <w:p w14:paraId="2D71CB5B" w14:textId="2B4AAA2F" w:rsidR="00AA6E44" w:rsidRPr="00AD11D8" w:rsidRDefault="00AA6E44" w:rsidP="00396813">
      <w:pPr>
        <w:bidi/>
        <w:jc w:val="both"/>
        <w:rPr>
          <w:rFonts w:asciiTheme="majorBidi" w:hAnsiTheme="majorBidi" w:cstheme="majorBidi"/>
          <w:rtl/>
          <w:lang w:bidi="ar-IQ"/>
        </w:rPr>
      </w:pPr>
      <w:r w:rsidRPr="00AD11D8">
        <w:rPr>
          <w:rFonts w:asciiTheme="majorBidi" w:hAnsiTheme="majorBidi" w:cstheme="majorBidi"/>
          <w:b/>
          <w:bCs/>
          <w:rtl/>
          <w:lang w:bidi="ar-IQ"/>
        </w:rPr>
        <w:t>سوف تؤدي المشاركة الإقتصادية المتزايدة  للنساء إلى نمو شامل ويساعد على تطور الطبقة الوسطى</w:t>
      </w:r>
      <w:r w:rsidRPr="00AD11D8">
        <w:rPr>
          <w:rFonts w:asciiTheme="majorBidi" w:hAnsiTheme="majorBidi" w:cstheme="majorBidi"/>
          <w:rtl/>
          <w:lang w:bidi="ar-IQ"/>
        </w:rPr>
        <w:t>. يمكن لسد الفجوة بين الجنسين في معدلات المشاركة في القوى العاملة بنسبة 25 بالمئة أن يُعزز الناتج الإجمالي المحلي (من حيث تعادل القوة الشرائية) بنسبة تسعة بالمئة في لبنان و عشرة بالمئة في الأردن وأحد عشر بالمئة في العراق (منظمة العمل الدولية 2018).</w:t>
      </w:r>
    </w:p>
    <w:p w14:paraId="70A4934B" w14:textId="162C5D41" w:rsidR="00AA6E44" w:rsidRPr="00AD11D8" w:rsidRDefault="00AA6E44" w:rsidP="00396813">
      <w:pPr>
        <w:bidi/>
        <w:jc w:val="both"/>
        <w:rPr>
          <w:rFonts w:asciiTheme="majorBidi" w:hAnsiTheme="majorBidi" w:cstheme="majorBidi"/>
          <w:lang w:bidi="ar-IQ"/>
        </w:rPr>
      </w:pPr>
      <w:r w:rsidRPr="00AD11D8">
        <w:rPr>
          <w:rFonts w:asciiTheme="majorBidi" w:hAnsiTheme="majorBidi" w:cstheme="majorBidi"/>
          <w:rtl/>
          <w:lang w:bidi="ar-IQ"/>
        </w:rPr>
        <w:t>إ</w:t>
      </w:r>
      <w:r w:rsidRPr="00AD11D8">
        <w:rPr>
          <w:rFonts w:asciiTheme="majorBidi" w:hAnsiTheme="majorBidi" w:cstheme="majorBidi"/>
          <w:b/>
          <w:bCs/>
          <w:rtl/>
          <w:lang w:bidi="ar-IQ"/>
        </w:rPr>
        <w:t xml:space="preserve">ن برنامج تمكين المرأة في </w:t>
      </w:r>
      <w:r w:rsidR="000C46A1" w:rsidRPr="00AD11D8">
        <w:rPr>
          <w:rFonts w:asciiTheme="majorBidi" w:hAnsiTheme="majorBidi" w:cstheme="majorBidi"/>
          <w:b/>
          <w:bCs/>
          <w:rtl/>
          <w:lang w:bidi="ar-IQ"/>
        </w:rPr>
        <w:t xml:space="preserve">دول </w:t>
      </w:r>
      <w:r w:rsidRPr="00AD11D8">
        <w:rPr>
          <w:rFonts w:asciiTheme="majorBidi" w:hAnsiTheme="majorBidi" w:cstheme="majorBidi"/>
          <w:b/>
          <w:bCs/>
          <w:rtl/>
          <w:lang w:bidi="ar-IQ"/>
        </w:rPr>
        <w:t>المشرق الذي أطلق في بيروت - لبنان في 19 من شباط 2019</w:t>
      </w:r>
      <w:r w:rsidR="000C46A1" w:rsidRPr="00AD11D8">
        <w:rPr>
          <w:rFonts w:asciiTheme="majorBidi" w:hAnsiTheme="majorBidi" w:cstheme="majorBidi"/>
          <w:b/>
          <w:bCs/>
          <w:rtl/>
          <w:lang w:bidi="ar-IQ"/>
        </w:rPr>
        <w:t>،</w:t>
      </w:r>
      <w:r w:rsidRPr="00AD11D8">
        <w:rPr>
          <w:rFonts w:asciiTheme="majorBidi" w:hAnsiTheme="majorBidi" w:cstheme="majorBidi"/>
          <w:b/>
          <w:bCs/>
          <w:rtl/>
          <w:lang w:bidi="ar-IQ"/>
        </w:rPr>
        <w:t xml:space="preserve"> يوفر المساعدة التقنية لدول المشرق، لتعزيز الفرص الإقتصادية </w:t>
      </w:r>
      <w:r w:rsidR="000C46A1" w:rsidRPr="00AD11D8">
        <w:rPr>
          <w:rFonts w:asciiTheme="majorBidi" w:hAnsiTheme="majorBidi" w:cstheme="majorBidi"/>
          <w:b/>
          <w:bCs/>
          <w:rtl/>
          <w:lang w:bidi="ar-IQ"/>
        </w:rPr>
        <w:t xml:space="preserve">للمرأة </w:t>
      </w:r>
      <w:r w:rsidRPr="00AD11D8">
        <w:rPr>
          <w:rFonts w:asciiTheme="majorBidi" w:hAnsiTheme="majorBidi" w:cstheme="majorBidi"/>
          <w:b/>
          <w:bCs/>
          <w:rtl/>
          <w:lang w:bidi="ar-IQ"/>
        </w:rPr>
        <w:t>وذلك تحفيزاً لها من أجل التوجه نحو مجتمعات سلمية وأكثر إستقراراً وشمولية، حيث النمو الإقتصادي يفيد الجميع</w:t>
      </w:r>
      <w:r w:rsidRPr="00AD11D8">
        <w:rPr>
          <w:rFonts w:asciiTheme="majorBidi" w:hAnsiTheme="majorBidi" w:cstheme="majorBidi"/>
          <w:rtl/>
          <w:lang w:bidi="ar-IQ"/>
        </w:rPr>
        <w:t>. من خلال التعاون مع القطاع الخاص</w:t>
      </w:r>
      <w:r w:rsidR="000C46A1" w:rsidRPr="00AD11D8">
        <w:rPr>
          <w:rFonts w:asciiTheme="majorBidi" w:hAnsiTheme="majorBidi" w:cstheme="majorBidi"/>
          <w:rtl/>
          <w:lang w:bidi="ar-IQ"/>
        </w:rPr>
        <w:t>،</w:t>
      </w:r>
      <w:r w:rsidRPr="00AD11D8">
        <w:rPr>
          <w:rFonts w:asciiTheme="majorBidi" w:hAnsiTheme="majorBidi" w:cstheme="majorBidi"/>
          <w:rtl/>
          <w:lang w:bidi="ar-IQ"/>
        </w:rPr>
        <w:t xml:space="preserve"> والمجتمع المدني وشركاء التنمية يدعم البرنامج الجهود التي تقودها الحكومات على مستوى أولوية البُلدان، الأنشطة الإستراتيجية الإقليمة التي تقوم : (1) بتقوية الببيئة المواتية للمشاركة الإقتصادية </w:t>
      </w:r>
      <w:r w:rsidR="000C46A1" w:rsidRPr="00AD11D8">
        <w:rPr>
          <w:rFonts w:asciiTheme="majorBidi" w:hAnsiTheme="majorBidi" w:cstheme="majorBidi"/>
          <w:rtl/>
          <w:lang w:bidi="ar-IQ"/>
        </w:rPr>
        <w:t>للمرأة؛</w:t>
      </w:r>
      <w:r w:rsidRPr="00AD11D8">
        <w:rPr>
          <w:rFonts w:asciiTheme="majorBidi" w:hAnsiTheme="majorBidi" w:cstheme="majorBidi"/>
          <w:rtl/>
          <w:lang w:bidi="ar-IQ"/>
        </w:rPr>
        <w:t xml:space="preserve"> </w:t>
      </w:r>
      <w:r w:rsidR="000C46A1" w:rsidRPr="00AD11D8">
        <w:rPr>
          <w:rFonts w:asciiTheme="majorBidi" w:hAnsiTheme="majorBidi" w:cstheme="majorBidi"/>
          <w:rtl/>
          <w:lang w:bidi="ar-IQ"/>
        </w:rPr>
        <w:t>و</w:t>
      </w:r>
      <w:r w:rsidRPr="00AD11D8">
        <w:rPr>
          <w:rFonts w:asciiTheme="majorBidi" w:hAnsiTheme="majorBidi" w:cstheme="majorBidi"/>
          <w:rtl/>
          <w:lang w:bidi="ar-IQ"/>
        </w:rPr>
        <w:t>(2) تُحسن وصول المرأة إلى الفُرص الإقتصادية.</w:t>
      </w:r>
    </w:p>
    <w:p w14:paraId="21C2EA61" w14:textId="5455CC33" w:rsidR="006144E0" w:rsidRPr="00AD11D8" w:rsidRDefault="006144E0" w:rsidP="00396813">
      <w:pPr>
        <w:bidi/>
        <w:jc w:val="both"/>
        <w:rPr>
          <w:rFonts w:asciiTheme="majorBidi" w:hAnsiTheme="majorBidi" w:cstheme="majorBidi"/>
          <w:b/>
          <w:bCs/>
          <w:rtl/>
          <w:lang w:bidi="ar-IQ"/>
        </w:rPr>
      </w:pPr>
      <w:r w:rsidRPr="00AD11D8">
        <w:rPr>
          <w:rFonts w:asciiTheme="majorBidi" w:hAnsiTheme="majorBidi" w:cstheme="majorBidi"/>
          <w:b/>
          <w:bCs/>
          <w:rtl/>
        </w:rPr>
        <w:t xml:space="preserve">خلال </w:t>
      </w:r>
      <w:r w:rsidR="00865839" w:rsidRPr="00AD11D8">
        <w:rPr>
          <w:rFonts w:asciiTheme="majorBidi" w:hAnsiTheme="majorBidi" w:cstheme="majorBidi"/>
          <w:b/>
          <w:bCs/>
          <w:rtl/>
        </w:rPr>
        <w:t xml:space="preserve"> السنوات الخمسة</w:t>
      </w:r>
      <w:r w:rsidRPr="00AD11D8">
        <w:rPr>
          <w:rFonts w:asciiTheme="majorBidi" w:hAnsiTheme="majorBidi" w:cstheme="majorBidi"/>
          <w:b/>
          <w:bCs/>
          <w:rtl/>
        </w:rPr>
        <w:t xml:space="preserve"> (2019 - 2024) سيدعم البرنامج النشاطات على مستوى الدولة والتي يتم توجيهاها بخطط عمل وضعتها الحكومة وتحت ثلاث </w:t>
      </w:r>
      <w:r w:rsidR="00865839" w:rsidRPr="00AD11D8">
        <w:rPr>
          <w:rFonts w:asciiTheme="majorBidi" w:hAnsiTheme="majorBidi" w:cstheme="majorBidi"/>
          <w:b/>
          <w:bCs/>
          <w:rtl/>
        </w:rPr>
        <w:t xml:space="preserve">ركائز </w:t>
      </w:r>
      <w:r w:rsidRPr="00AD11D8">
        <w:rPr>
          <w:rFonts w:asciiTheme="majorBidi" w:hAnsiTheme="majorBidi" w:cstheme="majorBidi"/>
          <w:b/>
          <w:bCs/>
          <w:rtl/>
        </w:rPr>
        <w:t>مُترابطة وكالتالي:</w:t>
      </w:r>
    </w:p>
    <w:p w14:paraId="45B8EC0B" w14:textId="64A4EC84" w:rsidR="006144E0" w:rsidRPr="00AD11D8" w:rsidRDefault="006144E0" w:rsidP="00396813">
      <w:pPr>
        <w:pStyle w:val="ListParagraph"/>
        <w:numPr>
          <w:ilvl w:val="0"/>
          <w:numId w:val="1"/>
        </w:numPr>
        <w:bidi/>
        <w:spacing w:after="0" w:line="240" w:lineRule="auto"/>
        <w:jc w:val="both"/>
        <w:rPr>
          <w:rFonts w:asciiTheme="majorBidi" w:hAnsiTheme="majorBidi" w:cstheme="majorBidi"/>
          <w:lang w:bidi="ar-IQ"/>
        </w:rPr>
      </w:pPr>
      <w:r w:rsidRPr="00AD11D8">
        <w:rPr>
          <w:rFonts w:asciiTheme="majorBidi" w:hAnsiTheme="majorBidi" w:cstheme="majorBidi"/>
          <w:rtl/>
          <w:lang w:bidi="ar-IQ"/>
        </w:rPr>
        <w:t xml:space="preserve">الحوار والمشاركة: بناء القدرات والتوعية على جميع المستويات، جمع أصحاب </w:t>
      </w:r>
      <w:r w:rsidR="00865839" w:rsidRPr="00AD11D8">
        <w:rPr>
          <w:rFonts w:asciiTheme="majorBidi" w:hAnsiTheme="majorBidi" w:cstheme="majorBidi"/>
          <w:rtl/>
          <w:lang w:bidi="ar-IQ"/>
        </w:rPr>
        <w:t xml:space="preserve">الشأن </w:t>
      </w:r>
      <w:r w:rsidRPr="00AD11D8">
        <w:rPr>
          <w:rFonts w:asciiTheme="majorBidi" w:hAnsiTheme="majorBidi" w:cstheme="majorBidi"/>
          <w:rtl/>
          <w:lang w:bidi="ar-IQ"/>
        </w:rPr>
        <w:t xml:space="preserve">عبر جميع القطاعات </w:t>
      </w:r>
      <w:r w:rsidR="00865839" w:rsidRPr="00AD11D8">
        <w:rPr>
          <w:rFonts w:asciiTheme="majorBidi" w:hAnsiTheme="majorBidi" w:cstheme="majorBidi"/>
          <w:rtl/>
          <w:lang w:bidi="ar-IQ"/>
        </w:rPr>
        <w:t xml:space="preserve"> الفئات</w:t>
      </w:r>
      <w:r w:rsidRPr="00AD11D8">
        <w:rPr>
          <w:rFonts w:asciiTheme="majorBidi" w:hAnsiTheme="majorBidi" w:cstheme="majorBidi"/>
          <w:lang w:bidi="ar-IQ"/>
        </w:rPr>
        <w:t>.</w:t>
      </w:r>
    </w:p>
    <w:p w14:paraId="6931CFBE" w14:textId="77777777" w:rsidR="006144E0" w:rsidRPr="00AD11D8" w:rsidRDefault="006144E0" w:rsidP="00396813">
      <w:pPr>
        <w:pStyle w:val="ListParagraph"/>
        <w:bidi/>
        <w:spacing w:after="0" w:line="120" w:lineRule="auto"/>
        <w:jc w:val="both"/>
        <w:rPr>
          <w:rFonts w:asciiTheme="majorBidi" w:hAnsiTheme="majorBidi" w:cstheme="majorBidi"/>
          <w:rtl/>
          <w:lang w:bidi="ar-IQ"/>
        </w:rPr>
      </w:pPr>
    </w:p>
    <w:p w14:paraId="62442C8C" w14:textId="023CAF91" w:rsidR="006144E0" w:rsidRPr="00AD11D8" w:rsidRDefault="006144E0" w:rsidP="00396813">
      <w:pPr>
        <w:pStyle w:val="ListParagraph"/>
        <w:numPr>
          <w:ilvl w:val="0"/>
          <w:numId w:val="1"/>
        </w:numPr>
        <w:bidi/>
        <w:spacing w:after="0" w:line="240" w:lineRule="auto"/>
        <w:jc w:val="both"/>
        <w:rPr>
          <w:rFonts w:asciiTheme="majorBidi" w:hAnsiTheme="majorBidi" w:cstheme="majorBidi"/>
          <w:lang w:bidi="ar-IQ"/>
        </w:rPr>
      </w:pPr>
      <w:r w:rsidRPr="00AD11D8">
        <w:rPr>
          <w:rFonts w:asciiTheme="majorBidi" w:hAnsiTheme="majorBidi" w:cstheme="majorBidi"/>
          <w:rtl/>
          <w:lang w:bidi="ar-IQ"/>
        </w:rPr>
        <w:t>البيانات والمعرفة: البيانات الإقليمية وبيانات الدولة والتحليلات من أجل السياسيات المُستندة على الأدلة</w:t>
      </w:r>
      <w:r w:rsidRPr="00AD11D8">
        <w:rPr>
          <w:rFonts w:asciiTheme="majorBidi" w:hAnsiTheme="majorBidi" w:cstheme="majorBidi"/>
          <w:lang w:bidi="ar-IQ"/>
        </w:rPr>
        <w:t>.</w:t>
      </w:r>
    </w:p>
    <w:p w14:paraId="6D28027F" w14:textId="0CAF0565" w:rsidR="006144E0" w:rsidRPr="00AD11D8" w:rsidRDefault="006144E0" w:rsidP="00396813">
      <w:pPr>
        <w:bidi/>
        <w:spacing w:after="0" w:line="120" w:lineRule="auto"/>
        <w:jc w:val="both"/>
        <w:rPr>
          <w:rFonts w:asciiTheme="majorBidi" w:hAnsiTheme="majorBidi" w:cstheme="majorBidi"/>
          <w:rtl/>
          <w:lang w:bidi="ar-IQ"/>
        </w:rPr>
      </w:pPr>
    </w:p>
    <w:p w14:paraId="36E1CF83" w14:textId="613B1540" w:rsidR="006144E0" w:rsidRPr="00AD11D8" w:rsidRDefault="006144E0" w:rsidP="00B30A37">
      <w:pPr>
        <w:pStyle w:val="ListParagraph"/>
        <w:numPr>
          <w:ilvl w:val="0"/>
          <w:numId w:val="1"/>
        </w:numPr>
        <w:bidi/>
        <w:spacing w:after="0" w:line="240" w:lineRule="auto"/>
        <w:jc w:val="both"/>
        <w:rPr>
          <w:rFonts w:asciiTheme="majorBidi" w:hAnsiTheme="majorBidi" w:cstheme="majorBidi"/>
          <w:lang w:bidi="ar-IQ"/>
        </w:rPr>
      </w:pPr>
      <w:r w:rsidRPr="00AD11D8">
        <w:rPr>
          <w:rFonts w:asciiTheme="majorBidi" w:hAnsiTheme="majorBidi" w:cstheme="majorBidi"/>
          <w:rtl/>
          <w:lang w:bidi="ar-IQ"/>
        </w:rPr>
        <w:t>الإبتكار من أجل النتائج: اختبار وتقييم التُدخلات، لتحديد الحلول وتقديم الدعم للمبادرات التحفيزية التي تعزز الفرص الاقتصادية للمرأة.</w:t>
      </w:r>
    </w:p>
    <w:p w14:paraId="0602A456" w14:textId="28A416AA" w:rsidR="00226237" w:rsidRPr="00AD11D8" w:rsidRDefault="006144E0" w:rsidP="00396813">
      <w:pPr>
        <w:bidi/>
        <w:jc w:val="both"/>
        <w:rPr>
          <w:rFonts w:asciiTheme="majorBidi" w:hAnsiTheme="majorBidi" w:cstheme="majorBidi"/>
          <w:rtl/>
        </w:rPr>
      </w:pPr>
      <w:r w:rsidRPr="00AD11D8">
        <w:rPr>
          <w:rFonts w:asciiTheme="majorBidi" w:hAnsiTheme="majorBidi" w:cstheme="majorBidi"/>
          <w:b/>
          <w:bCs/>
          <w:rtl/>
        </w:rPr>
        <w:t xml:space="preserve">إن </w:t>
      </w:r>
      <w:r w:rsidR="00A7359E" w:rsidRPr="00AD11D8">
        <w:rPr>
          <w:rFonts w:asciiTheme="majorBidi" w:hAnsiTheme="majorBidi" w:cstheme="majorBidi"/>
          <w:b/>
          <w:bCs/>
          <w:rtl/>
        </w:rPr>
        <w:t xml:space="preserve">نسبة </w:t>
      </w:r>
      <w:r w:rsidRPr="00AD11D8">
        <w:rPr>
          <w:rFonts w:asciiTheme="majorBidi" w:hAnsiTheme="majorBidi" w:cstheme="majorBidi"/>
          <w:b/>
          <w:bCs/>
          <w:rtl/>
        </w:rPr>
        <w:t>المشاركة النسائية في القوى العاملة في العراق منخفضة بشكل خاص. فهذه النسبة في العراق حالياً هي (10.6%)، في حين أن مشاركة الرجال هي (</w:t>
      </w:r>
      <w:r w:rsidR="00A7359E" w:rsidRPr="00AD11D8">
        <w:rPr>
          <w:rFonts w:asciiTheme="majorBidi" w:hAnsiTheme="majorBidi" w:cstheme="majorBidi"/>
          <w:b/>
          <w:bCs/>
          <w:rtl/>
        </w:rPr>
        <w:t>68.0%)</w:t>
      </w:r>
      <w:r w:rsidR="00A7359E" w:rsidRPr="00AD11D8" w:rsidDel="00A7359E">
        <w:rPr>
          <w:rFonts w:asciiTheme="majorBidi" w:hAnsiTheme="majorBidi" w:cstheme="majorBidi"/>
          <w:b/>
          <w:bCs/>
          <w:rtl/>
        </w:rPr>
        <w:t xml:space="preserve"> </w:t>
      </w:r>
      <w:r w:rsidR="00226237" w:rsidRPr="00AD11D8">
        <w:rPr>
          <w:rFonts w:asciiTheme="majorBidi" w:hAnsiTheme="majorBidi" w:cstheme="majorBidi"/>
          <w:b/>
          <w:bCs/>
          <w:vertAlign w:val="superscript"/>
        </w:rPr>
        <w:footnoteReference w:id="2"/>
      </w:r>
      <w:r w:rsidRPr="00AD11D8">
        <w:rPr>
          <w:rFonts w:asciiTheme="majorBidi" w:hAnsiTheme="majorBidi" w:cstheme="majorBidi"/>
          <w:rtl/>
        </w:rPr>
        <w:t xml:space="preserve"> </w:t>
      </w:r>
      <w:r w:rsidRPr="00AD11D8">
        <w:rPr>
          <w:rFonts w:asciiTheme="majorBidi" w:hAnsiTheme="majorBidi" w:cstheme="majorBidi"/>
          <w:rtl/>
          <w:lang w:bidi="ar-IQ"/>
        </w:rPr>
        <w:t xml:space="preserve">. </w:t>
      </w:r>
      <w:r w:rsidRPr="00AD11D8">
        <w:rPr>
          <w:rFonts w:asciiTheme="majorBidi" w:hAnsiTheme="majorBidi" w:cstheme="majorBidi"/>
          <w:rtl/>
        </w:rPr>
        <w:t xml:space="preserve">الأمر الذي يمكن أن يُقوضَ قُدرة البلاد على تحقيق أقصى قدر من النمو الاقتصادي. بُغية الإستجابة لهذا التحدي المُتمثل بنسبة مشاركة النساء في </w:t>
      </w:r>
      <w:r w:rsidR="00844D6B" w:rsidRPr="00AD11D8">
        <w:rPr>
          <w:rFonts w:asciiTheme="majorBidi" w:hAnsiTheme="majorBidi" w:cstheme="majorBidi"/>
          <w:rtl/>
        </w:rPr>
        <w:t xml:space="preserve"> القوى العاملة</w:t>
      </w:r>
      <w:r w:rsidRPr="00AD11D8">
        <w:rPr>
          <w:rFonts w:asciiTheme="majorBidi" w:hAnsiTheme="majorBidi" w:cstheme="majorBidi"/>
          <w:rtl/>
        </w:rPr>
        <w:t xml:space="preserve">، أطلق برنامج تمكين المرأة في </w:t>
      </w:r>
      <w:r w:rsidR="00844D6B" w:rsidRPr="00AD11D8">
        <w:rPr>
          <w:rFonts w:asciiTheme="majorBidi" w:hAnsiTheme="majorBidi" w:cstheme="majorBidi"/>
          <w:rtl/>
        </w:rPr>
        <w:t xml:space="preserve">دول </w:t>
      </w:r>
      <w:r w:rsidRPr="00AD11D8">
        <w:rPr>
          <w:rFonts w:asciiTheme="majorBidi" w:hAnsiTheme="majorBidi" w:cstheme="majorBidi"/>
          <w:rtl/>
        </w:rPr>
        <w:t>المشرق</w:t>
      </w:r>
      <w:r w:rsidR="00844D6B" w:rsidRPr="00AD11D8">
        <w:rPr>
          <w:rFonts w:asciiTheme="majorBidi" w:hAnsiTheme="majorBidi" w:cstheme="majorBidi"/>
          <w:rtl/>
        </w:rPr>
        <w:t xml:space="preserve"> - العراق</w:t>
      </w:r>
      <w:r w:rsidRPr="00AD11D8">
        <w:rPr>
          <w:rFonts w:asciiTheme="majorBidi" w:hAnsiTheme="majorBidi" w:cstheme="majorBidi"/>
          <w:rtl/>
        </w:rPr>
        <w:t xml:space="preserve"> والحكومة العراقية خطة عمل وطنية، للتمكين الاقتصادي للمرأة وهي خطة طموحة تهدف إلى رفع نسبة مشاركة النساء في </w:t>
      </w:r>
      <w:r w:rsidR="00844D6B" w:rsidRPr="00AD11D8">
        <w:rPr>
          <w:rFonts w:asciiTheme="majorBidi" w:hAnsiTheme="majorBidi" w:cstheme="majorBidi"/>
          <w:rtl/>
        </w:rPr>
        <w:t xml:space="preserve"> القوى العاملة</w:t>
      </w:r>
      <w:r w:rsidRPr="00AD11D8">
        <w:rPr>
          <w:rFonts w:asciiTheme="majorBidi" w:hAnsiTheme="majorBidi" w:cstheme="majorBidi"/>
          <w:rtl/>
        </w:rPr>
        <w:t xml:space="preserve"> </w:t>
      </w:r>
      <w:r w:rsidR="00844D6B" w:rsidRPr="00AD11D8">
        <w:rPr>
          <w:rFonts w:asciiTheme="majorBidi" w:hAnsiTheme="majorBidi" w:cstheme="majorBidi"/>
          <w:rtl/>
        </w:rPr>
        <w:t xml:space="preserve">بنسبة </w:t>
      </w:r>
      <w:r w:rsidRPr="00AD11D8">
        <w:rPr>
          <w:rFonts w:asciiTheme="majorBidi" w:hAnsiTheme="majorBidi" w:cstheme="majorBidi"/>
          <w:rtl/>
        </w:rPr>
        <w:t xml:space="preserve">خمسة </w:t>
      </w:r>
      <w:r w:rsidR="00844D6B" w:rsidRPr="00AD11D8">
        <w:rPr>
          <w:rFonts w:asciiTheme="majorBidi" w:hAnsiTheme="majorBidi" w:cstheme="majorBidi"/>
          <w:rtl/>
        </w:rPr>
        <w:t xml:space="preserve">نقاط مئوية </w:t>
      </w:r>
      <w:r w:rsidRPr="00AD11D8">
        <w:rPr>
          <w:rFonts w:asciiTheme="majorBidi" w:hAnsiTheme="majorBidi" w:cstheme="majorBidi"/>
          <w:rtl/>
        </w:rPr>
        <w:t>بحلول 2024</w:t>
      </w:r>
      <w:r w:rsidRPr="00AD11D8">
        <w:rPr>
          <w:rFonts w:asciiTheme="majorBidi" w:hAnsiTheme="majorBidi" w:cstheme="majorBidi"/>
        </w:rPr>
        <w:t>.</w:t>
      </w:r>
    </w:p>
    <w:p w14:paraId="4E3F3203" w14:textId="5404CFD8" w:rsidR="00272486" w:rsidRPr="00AD11D8" w:rsidRDefault="00C01CA8" w:rsidP="00396813">
      <w:pPr>
        <w:bidi/>
        <w:jc w:val="both"/>
        <w:rPr>
          <w:rFonts w:asciiTheme="majorBidi" w:hAnsiTheme="majorBidi" w:cstheme="majorBidi"/>
          <w:rtl/>
          <w:lang w:bidi="ar-IQ"/>
        </w:rPr>
      </w:pPr>
      <w:r w:rsidRPr="00AD11D8">
        <w:rPr>
          <w:rFonts w:asciiTheme="majorBidi" w:hAnsiTheme="majorBidi" w:cstheme="majorBidi"/>
          <w:b/>
          <w:bCs/>
          <w:rtl/>
        </w:rPr>
        <w:lastRenderedPageBreak/>
        <w:t>إن الأطفال من ذوي الإعاقة هم من أكثر الفئات تعرضاً للتجاهل والإ</w:t>
      </w:r>
      <w:r w:rsidR="00553E89" w:rsidRPr="00AD11D8">
        <w:rPr>
          <w:rFonts w:asciiTheme="majorBidi" w:hAnsiTheme="majorBidi" w:cstheme="majorBidi"/>
          <w:b/>
          <w:bCs/>
          <w:rtl/>
        </w:rPr>
        <w:t>ست</w:t>
      </w:r>
      <w:r w:rsidRPr="00AD11D8">
        <w:rPr>
          <w:rFonts w:asciiTheme="majorBidi" w:hAnsiTheme="majorBidi" w:cstheme="majorBidi"/>
          <w:b/>
          <w:bCs/>
          <w:rtl/>
        </w:rPr>
        <w:t>بعاد في المجتمع</w:t>
      </w:r>
      <w:r w:rsidRPr="00AD11D8">
        <w:rPr>
          <w:rFonts w:asciiTheme="majorBidi" w:hAnsiTheme="majorBidi" w:cstheme="majorBidi"/>
          <w:rtl/>
        </w:rPr>
        <w:t>. فهم يواجهون تميزياً يومياً على شكل مواقف سلبية ويحرمون أحيانًا من حقوقهم في الرعاية الصحية والتعليم وحتى البقاء على قيد الحياة. بحسب</w:t>
      </w:r>
      <w:r w:rsidR="005767C9" w:rsidRPr="00AD11D8">
        <w:rPr>
          <w:rFonts w:asciiTheme="majorBidi" w:hAnsiTheme="majorBidi" w:cstheme="majorBidi"/>
          <w:rtl/>
        </w:rPr>
        <w:t xml:space="preserve"> المسح الوطني </w:t>
      </w:r>
      <w:r w:rsidR="00AD20D2" w:rsidRPr="00AD11D8">
        <w:rPr>
          <w:rFonts w:asciiTheme="majorBidi" w:hAnsiTheme="majorBidi" w:cstheme="majorBidi"/>
          <w:rtl/>
        </w:rPr>
        <w:t xml:space="preserve"> للإعاقات</w:t>
      </w:r>
      <w:r w:rsidR="005767C9" w:rsidRPr="00AD11D8">
        <w:rPr>
          <w:rFonts w:asciiTheme="majorBidi" w:hAnsiTheme="majorBidi" w:cstheme="majorBidi"/>
          <w:rtl/>
        </w:rPr>
        <w:t xml:space="preserve"> في العراق</w:t>
      </w:r>
      <w:r w:rsidRPr="00AD11D8">
        <w:rPr>
          <w:rFonts w:asciiTheme="majorBidi" w:hAnsiTheme="majorBidi" w:cstheme="majorBidi"/>
          <w:rtl/>
        </w:rPr>
        <w:t>، هناك حوالي 1.3 مليون شخص معاق و 27.7٪ من إجمالي المعوقين هم دون سن 15</w:t>
      </w:r>
      <w:r w:rsidRPr="00AD11D8">
        <w:rPr>
          <w:rFonts w:asciiTheme="majorBidi" w:hAnsiTheme="majorBidi" w:cstheme="majorBidi"/>
        </w:rPr>
        <w:t>.</w:t>
      </w:r>
      <w:r w:rsidR="00895592" w:rsidRPr="00AD11D8">
        <w:rPr>
          <w:rStyle w:val="FootnoteReference"/>
          <w:rFonts w:asciiTheme="majorBidi" w:hAnsiTheme="majorBidi" w:cstheme="majorBidi"/>
        </w:rPr>
        <w:footnoteReference w:id="3"/>
      </w:r>
      <w:r w:rsidR="00DD647A" w:rsidRPr="00AD11D8">
        <w:rPr>
          <w:rFonts w:asciiTheme="majorBidi" w:hAnsiTheme="majorBidi" w:cstheme="majorBidi"/>
          <w:rtl/>
        </w:rPr>
        <w:t xml:space="preserve"> إن تربية الطفل لها تأثير على مشاركة الوالدين في القوى العاملة، لا سيما بين النساء. تضع واجبات العمل والرعاية ضغطًا أكبر على أولياء أمور الأطفال المعوقين، وخاصةً الأمهات. وفقًا للدراسات، فإن رعاية الأطفال المعوقين لها تأثير سلبي على مشاركة الأمهات في سوق العمل وساعات العمل وكسب الدخل من العمل. فكلما كانت حالة الطفل أكثر خطورة، زادت احتمالية عمل الأم مقابل أجور أقل أو </w:t>
      </w:r>
      <w:r w:rsidR="00E03796" w:rsidRPr="00AD11D8">
        <w:rPr>
          <w:rFonts w:asciiTheme="majorBidi" w:hAnsiTheme="majorBidi" w:cstheme="majorBidi"/>
          <w:rtl/>
        </w:rPr>
        <w:t xml:space="preserve">عدم عملها </w:t>
      </w:r>
      <w:r w:rsidR="00DD647A" w:rsidRPr="00AD11D8">
        <w:rPr>
          <w:rFonts w:asciiTheme="majorBidi" w:hAnsiTheme="majorBidi" w:cstheme="majorBidi"/>
          <w:rtl/>
        </w:rPr>
        <w:t>على الإطلاق</w:t>
      </w:r>
      <w:r w:rsidR="00DD647A" w:rsidRPr="00AD11D8">
        <w:rPr>
          <w:rStyle w:val="FootnoteReference"/>
          <w:rFonts w:asciiTheme="majorBidi" w:hAnsiTheme="majorBidi" w:cstheme="majorBidi"/>
          <w:rtl/>
        </w:rPr>
        <w:footnoteReference w:id="4"/>
      </w:r>
      <w:r w:rsidR="00DD647A" w:rsidRPr="00AD11D8">
        <w:rPr>
          <w:rFonts w:asciiTheme="majorBidi" w:hAnsiTheme="majorBidi" w:cstheme="majorBidi"/>
          <w:rtl/>
        </w:rPr>
        <w:t>.</w:t>
      </w:r>
      <w:r w:rsidR="001F19E1" w:rsidRPr="00AD11D8">
        <w:rPr>
          <w:rFonts w:asciiTheme="majorBidi" w:hAnsiTheme="majorBidi" w:cstheme="majorBidi"/>
          <w:rtl/>
        </w:rPr>
        <w:t xml:space="preserve"> في العراق، يدعم برنامج تمكين المرأة في دول المشرق تنفيذ خطة عمل </w:t>
      </w:r>
      <w:r w:rsidR="00D45BBF" w:rsidRPr="00AD11D8">
        <w:rPr>
          <w:rFonts w:asciiTheme="majorBidi" w:hAnsiTheme="majorBidi" w:cstheme="majorBidi"/>
          <w:rtl/>
        </w:rPr>
        <w:t>وطنية</w:t>
      </w:r>
      <w:r w:rsidR="001F19E1" w:rsidRPr="00AD11D8">
        <w:rPr>
          <w:rFonts w:asciiTheme="majorBidi" w:hAnsiTheme="majorBidi" w:cstheme="majorBidi"/>
          <w:rtl/>
        </w:rPr>
        <w:t xml:space="preserve"> </w:t>
      </w:r>
      <w:r w:rsidR="00D45BBF" w:rsidRPr="00AD11D8">
        <w:rPr>
          <w:rFonts w:asciiTheme="majorBidi" w:hAnsiTheme="majorBidi" w:cstheme="majorBidi"/>
          <w:rtl/>
        </w:rPr>
        <w:t xml:space="preserve">وضعت في إطار العراق </w:t>
      </w:r>
      <w:r w:rsidR="001F19E1" w:rsidRPr="00AD11D8">
        <w:rPr>
          <w:rFonts w:asciiTheme="majorBidi" w:hAnsiTheme="majorBidi" w:cstheme="majorBidi"/>
          <w:rtl/>
        </w:rPr>
        <w:t xml:space="preserve">بقيادة الحكومة </w:t>
      </w:r>
      <w:r w:rsidR="00D45BBF" w:rsidRPr="00AD11D8">
        <w:rPr>
          <w:rFonts w:asciiTheme="majorBidi" w:hAnsiTheme="majorBidi" w:cstheme="majorBidi"/>
          <w:rtl/>
        </w:rPr>
        <w:t>المحلية</w:t>
      </w:r>
      <w:r w:rsidR="001F19E1" w:rsidRPr="00AD11D8">
        <w:rPr>
          <w:rFonts w:asciiTheme="majorBidi" w:hAnsiTheme="majorBidi" w:cstheme="majorBidi"/>
          <w:rtl/>
        </w:rPr>
        <w:t xml:space="preserve">، وتشمل </w:t>
      </w:r>
      <w:r w:rsidR="006F3DCC" w:rsidRPr="00AD11D8">
        <w:rPr>
          <w:rFonts w:asciiTheme="majorBidi" w:hAnsiTheme="majorBidi" w:cstheme="majorBidi"/>
          <w:rtl/>
        </w:rPr>
        <w:t xml:space="preserve">هذه الخطة </w:t>
      </w:r>
      <w:r w:rsidR="001F19E1" w:rsidRPr="00AD11D8">
        <w:rPr>
          <w:rFonts w:asciiTheme="majorBidi" w:hAnsiTheme="majorBidi" w:cstheme="majorBidi"/>
          <w:rtl/>
        </w:rPr>
        <w:t>إقليم ك</w:t>
      </w:r>
      <w:r w:rsidR="006F3DCC" w:rsidRPr="00AD11D8">
        <w:rPr>
          <w:rFonts w:asciiTheme="majorBidi" w:hAnsiTheme="majorBidi" w:cstheme="majorBidi"/>
          <w:rtl/>
        </w:rPr>
        <w:t>و</w:t>
      </w:r>
      <w:r w:rsidR="001F19E1" w:rsidRPr="00AD11D8">
        <w:rPr>
          <w:rFonts w:asciiTheme="majorBidi" w:hAnsiTheme="majorBidi" w:cstheme="majorBidi"/>
          <w:rtl/>
        </w:rPr>
        <w:t xml:space="preserve">ردستان العراق. ركزت إحدى الركائز الأساسية لخطة العمل الثانية للعراق 2021-2022 على تقديم المساعدة لقضايا </w:t>
      </w:r>
      <w:r w:rsidR="00FC316C" w:rsidRPr="00AD11D8">
        <w:rPr>
          <w:rFonts w:asciiTheme="majorBidi" w:hAnsiTheme="majorBidi" w:cstheme="majorBidi"/>
          <w:rtl/>
        </w:rPr>
        <w:t xml:space="preserve">وتحديات </w:t>
      </w:r>
      <w:r w:rsidR="001F19E1" w:rsidRPr="00AD11D8">
        <w:rPr>
          <w:rFonts w:asciiTheme="majorBidi" w:hAnsiTheme="majorBidi" w:cstheme="majorBidi"/>
          <w:rtl/>
        </w:rPr>
        <w:t>رعاية الأطفال في العراق وإقليم ك</w:t>
      </w:r>
      <w:r w:rsidR="006F3DCC" w:rsidRPr="00AD11D8">
        <w:rPr>
          <w:rFonts w:asciiTheme="majorBidi" w:hAnsiTheme="majorBidi" w:cstheme="majorBidi"/>
          <w:rtl/>
        </w:rPr>
        <w:t>و</w:t>
      </w:r>
      <w:r w:rsidR="001F19E1" w:rsidRPr="00AD11D8">
        <w:rPr>
          <w:rFonts w:asciiTheme="majorBidi" w:hAnsiTheme="majorBidi" w:cstheme="majorBidi"/>
          <w:rtl/>
        </w:rPr>
        <w:t>ردستان.</w:t>
      </w:r>
    </w:p>
    <w:p w14:paraId="5E3C84FD" w14:textId="6F19978A" w:rsidR="00226237" w:rsidRPr="00AD11D8" w:rsidRDefault="00C01CA8" w:rsidP="00396813">
      <w:pPr>
        <w:bidi/>
        <w:jc w:val="both"/>
        <w:rPr>
          <w:rFonts w:asciiTheme="majorBidi" w:hAnsiTheme="majorBidi" w:cstheme="majorBidi"/>
          <w:b/>
          <w:bCs/>
          <w:rtl/>
          <w:lang w:bidi="ar-IQ"/>
        </w:rPr>
      </w:pPr>
      <w:r w:rsidRPr="00AD11D8">
        <w:rPr>
          <w:rFonts w:asciiTheme="majorBidi" w:hAnsiTheme="majorBidi" w:cstheme="majorBidi"/>
          <w:b/>
          <w:bCs/>
          <w:rtl/>
          <w:lang w:bidi="ar-IQ"/>
        </w:rPr>
        <w:t>2 - الأهداف</w:t>
      </w:r>
    </w:p>
    <w:p w14:paraId="3D9BF9FC" w14:textId="031EBFC4" w:rsidR="00D61322" w:rsidRPr="00AD11D8" w:rsidRDefault="00C01CA8" w:rsidP="00396813">
      <w:pPr>
        <w:bidi/>
        <w:jc w:val="both"/>
        <w:rPr>
          <w:rFonts w:asciiTheme="majorBidi" w:hAnsiTheme="majorBidi" w:cstheme="majorBidi"/>
          <w:rtl/>
        </w:rPr>
      </w:pPr>
      <w:r w:rsidRPr="00AD11D8">
        <w:rPr>
          <w:rFonts w:asciiTheme="majorBidi" w:hAnsiTheme="majorBidi" w:cstheme="majorBidi"/>
          <w:rtl/>
        </w:rPr>
        <w:t xml:space="preserve">طلبت الحكومة العراقية </w:t>
      </w:r>
      <w:r w:rsidR="00A857A5" w:rsidRPr="00AD11D8">
        <w:rPr>
          <w:rFonts w:asciiTheme="majorBidi" w:hAnsiTheme="majorBidi" w:cstheme="majorBidi"/>
          <w:rtl/>
        </w:rPr>
        <w:t xml:space="preserve">إجراء تقييم لتحديد متطلبات مدربي الأطفال من ذوي الاحتياجات الخاصة (مع التركيز على مراكز التوحد)، ثم توفير التدريب لمدربي </w:t>
      </w:r>
      <w:r w:rsidR="00AB6DA7" w:rsidRPr="00AD11D8">
        <w:rPr>
          <w:rFonts w:asciiTheme="majorBidi" w:hAnsiTheme="majorBidi" w:cstheme="majorBidi"/>
          <w:rtl/>
        </w:rPr>
        <w:t>مقدمي الرعاية، حول</w:t>
      </w:r>
      <w:r w:rsidRPr="00AD11D8">
        <w:rPr>
          <w:rFonts w:asciiTheme="majorBidi" w:hAnsiTheme="majorBidi" w:cstheme="majorBidi"/>
          <w:rtl/>
        </w:rPr>
        <w:t xml:space="preserve"> مهارات التدريس للأطفال </w:t>
      </w:r>
      <w:r w:rsidR="00AB6DA7" w:rsidRPr="00AD11D8">
        <w:rPr>
          <w:rFonts w:asciiTheme="majorBidi" w:hAnsiTheme="majorBidi" w:cstheme="majorBidi"/>
          <w:rtl/>
        </w:rPr>
        <w:t xml:space="preserve">من </w:t>
      </w:r>
      <w:r w:rsidRPr="00AD11D8">
        <w:rPr>
          <w:rFonts w:asciiTheme="majorBidi" w:hAnsiTheme="majorBidi" w:cstheme="majorBidi"/>
          <w:rtl/>
        </w:rPr>
        <w:t>ذوي الاحتياجات الخاصة ضمن ركيزة رعاية الأطفال في خطة عمل</w:t>
      </w:r>
      <w:r w:rsidRPr="00AD11D8">
        <w:rPr>
          <w:rFonts w:asciiTheme="majorBidi" w:hAnsiTheme="majorBidi" w:cstheme="majorBidi"/>
        </w:rPr>
        <w:t xml:space="preserve"> </w:t>
      </w:r>
      <w:r w:rsidRPr="00AD11D8">
        <w:rPr>
          <w:rFonts w:asciiTheme="majorBidi" w:hAnsiTheme="majorBidi" w:cstheme="majorBidi"/>
          <w:rtl/>
        </w:rPr>
        <w:t xml:space="preserve">برنامج تمكين المرأة في </w:t>
      </w:r>
      <w:r w:rsidR="00543DE1" w:rsidRPr="00AD11D8">
        <w:rPr>
          <w:rFonts w:asciiTheme="majorBidi" w:hAnsiTheme="majorBidi" w:cstheme="majorBidi"/>
          <w:rtl/>
        </w:rPr>
        <w:t xml:space="preserve">دول </w:t>
      </w:r>
      <w:r w:rsidRPr="00AD11D8">
        <w:rPr>
          <w:rFonts w:asciiTheme="majorBidi" w:hAnsiTheme="majorBidi" w:cstheme="majorBidi"/>
          <w:rtl/>
        </w:rPr>
        <w:t>المشرق</w:t>
      </w:r>
      <w:r w:rsidR="00AB6DA7" w:rsidRPr="00AD11D8">
        <w:rPr>
          <w:rFonts w:asciiTheme="majorBidi" w:hAnsiTheme="majorBidi" w:cstheme="majorBidi"/>
          <w:rtl/>
        </w:rPr>
        <w:t xml:space="preserve"> </w:t>
      </w:r>
      <w:r w:rsidR="00543DE1" w:rsidRPr="00AD11D8">
        <w:rPr>
          <w:rFonts w:asciiTheme="majorBidi" w:hAnsiTheme="majorBidi" w:cstheme="majorBidi"/>
          <w:rtl/>
        </w:rPr>
        <w:t xml:space="preserve">-العراق </w:t>
      </w:r>
      <w:r w:rsidR="00AB6DA7" w:rsidRPr="00AD11D8">
        <w:rPr>
          <w:rFonts w:asciiTheme="majorBidi" w:hAnsiTheme="majorBidi" w:cstheme="majorBidi"/>
          <w:rtl/>
        </w:rPr>
        <w:t>-</w:t>
      </w:r>
      <w:r w:rsidRPr="00AD11D8">
        <w:rPr>
          <w:rFonts w:asciiTheme="majorBidi" w:hAnsiTheme="majorBidi" w:cstheme="majorBidi"/>
          <w:rtl/>
        </w:rPr>
        <w:t xml:space="preserve"> المرحلة الثانية</w:t>
      </w:r>
      <w:r w:rsidR="00AB6DA7" w:rsidRPr="00AD11D8">
        <w:rPr>
          <w:rFonts w:asciiTheme="majorBidi" w:hAnsiTheme="majorBidi" w:cstheme="majorBidi"/>
          <w:rtl/>
          <w:lang w:bidi="ar-IQ"/>
        </w:rPr>
        <w:t>.</w:t>
      </w:r>
      <w:r w:rsidRPr="00AD11D8">
        <w:rPr>
          <w:rFonts w:asciiTheme="majorBidi" w:hAnsiTheme="majorBidi" w:cstheme="majorBidi"/>
        </w:rPr>
        <w:t xml:space="preserve"> </w:t>
      </w:r>
      <w:r w:rsidR="00AB6DA7" w:rsidRPr="00AD11D8">
        <w:rPr>
          <w:rFonts w:asciiTheme="majorBidi" w:hAnsiTheme="majorBidi" w:cstheme="majorBidi"/>
          <w:rtl/>
        </w:rPr>
        <w:t xml:space="preserve">وقد جاء هذا الطلب بسبب ارتفاع عدد الأطفال المعوقين في العراق والطلب المتزايد على مقدمي الرعاية المتخصصة للأطفال من ذوي الإعاقة. </w:t>
      </w:r>
    </w:p>
    <w:p w14:paraId="5C0953BC" w14:textId="15388B83" w:rsidR="00C01CA8" w:rsidRPr="00AD11D8" w:rsidRDefault="00AB6DA7" w:rsidP="00396813">
      <w:pPr>
        <w:bidi/>
        <w:jc w:val="both"/>
        <w:rPr>
          <w:rFonts w:asciiTheme="majorBidi" w:hAnsiTheme="majorBidi" w:cstheme="majorBidi"/>
          <w:rtl/>
          <w:lang w:bidi="ar-IQ"/>
        </w:rPr>
      </w:pPr>
      <w:r w:rsidRPr="00AD11D8">
        <w:rPr>
          <w:rFonts w:asciiTheme="majorBidi" w:hAnsiTheme="majorBidi" w:cstheme="majorBidi"/>
          <w:rtl/>
        </w:rPr>
        <w:t xml:space="preserve">إن </w:t>
      </w:r>
      <w:r w:rsidRPr="00AD11D8">
        <w:rPr>
          <w:rFonts w:asciiTheme="majorBidi" w:hAnsiTheme="majorBidi" w:cstheme="majorBidi"/>
          <w:rtl/>
          <w:lang w:bidi="ar-IQ"/>
        </w:rPr>
        <w:t>الغرض من هذه الاستشار</w:t>
      </w:r>
      <w:r w:rsidR="00D61322" w:rsidRPr="00AD11D8">
        <w:rPr>
          <w:rFonts w:asciiTheme="majorBidi" w:hAnsiTheme="majorBidi" w:cstheme="majorBidi"/>
          <w:rtl/>
          <w:lang w:bidi="ar-IQ"/>
        </w:rPr>
        <w:t>ة</w:t>
      </w:r>
      <w:r w:rsidRPr="00AD11D8">
        <w:rPr>
          <w:rFonts w:asciiTheme="majorBidi" w:hAnsiTheme="majorBidi" w:cstheme="majorBidi"/>
          <w:rtl/>
          <w:lang w:bidi="ar-IQ"/>
        </w:rPr>
        <w:t xml:space="preserve"> هو إشراك استشاري متخصص في مهارات التدريس للأطفال من ذوي الاحتياجات الخاصة</w:t>
      </w:r>
      <w:r w:rsidR="00AF400B" w:rsidRPr="00AD11D8">
        <w:rPr>
          <w:rFonts w:asciiTheme="majorBidi" w:hAnsiTheme="majorBidi" w:cstheme="majorBidi"/>
          <w:rtl/>
          <w:lang w:bidi="ar-IQ"/>
        </w:rPr>
        <w:t xml:space="preserve"> (مراكز التوحد)</w:t>
      </w:r>
      <w:r w:rsidRPr="00AD11D8">
        <w:rPr>
          <w:rFonts w:asciiTheme="majorBidi" w:hAnsiTheme="majorBidi" w:cstheme="majorBidi"/>
          <w:rtl/>
          <w:lang w:bidi="ar-IQ"/>
        </w:rPr>
        <w:t xml:space="preserve"> وتقديم دورتين تدريبيتين (تستهدف 50 متدرباً)</w:t>
      </w:r>
      <w:r w:rsidR="00AF400B" w:rsidRPr="00AD11D8">
        <w:rPr>
          <w:rFonts w:asciiTheme="majorBidi" w:hAnsiTheme="majorBidi" w:cstheme="majorBidi"/>
          <w:rtl/>
          <w:lang w:bidi="ar-IQ"/>
        </w:rPr>
        <w:t xml:space="preserve"> في بغداد وأربيل</w:t>
      </w:r>
      <w:r w:rsidRPr="00AD11D8">
        <w:rPr>
          <w:rFonts w:asciiTheme="majorBidi" w:hAnsiTheme="majorBidi" w:cstheme="majorBidi"/>
          <w:rtl/>
          <w:lang w:bidi="ar-IQ"/>
        </w:rPr>
        <w:t xml:space="preserve"> لمقدمي الرعاية تحديداً فيما يتعلق بدعم رعاية الأطفال للأطفال من ذوي الاحتياجات الخاصة</w:t>
      </w:r>
      <w:r w:rsidR="00AF400B" w:rsidRPr="00AD11D8">
        <w:rPr>
          <w:rFonts w:asciiTheme="majorBidi" w:hAnsiTheme="majorBidi" w:cstheme="majorBidi"/>
          <w:rtl/>
          <w:lang w:bidi="ar-IQ"/>
        </w:rPr>
        <w:t xml:space="preserve"> في مراكز التوحد</w:t>
      </w:r>
      <w:r w:rsidRPr="00AD11D8">
        <w:rPr>
          <w:rFonts w:asciiTheme="majorBidi" w:hAnsiTheme="majorBidi" w:cstheme="majorBidi"/>
          <w:rtl/>
          <w:lang w:bidi="ar-IQ"/>
        </w:rPr>
        <w:t>.</w:t>
      </w:r>
    </w:p>
    <w:p w14:paraId="3C9A56E0" w14:textId="0868960C" w:rsidR="00AF400B" w:rsidRPr="00AD11D8" w:rsidRDefault="00AF400B" w:rsidP="00AF400B">
      <w:pPr>
        <w:bidi/>
        <w:jc w:val="both"/>
        <w:rPr>
          <w:rFonts w:asciiTheme="majorBidi" w:hAnsiTheme="majorBidi" w:cstheme="majorBidi"/>
          <w:rtl/>
          <w:lang w:bidi="ar-IQ"/>
        </w:rPr>
      </w:pPr>
      <w:r w:rsidRPr="00AD11D8">
        <w:rPr>
          <w:rFonts w:asciiTheme="majorBidi" w:hAnsiTheme="majorBidi" w:cstheme="majorBidi"/>
          <w:rtl/>
          <w:lang w:bidi="ar-IQ"/>
        </w:rPr>
        <w:t>وفقًا لأصحاب الشأن العراقيين في وزارة العمل الشؤون الإجتماعية، فإن مدربي الأطفال المصابين بالتوحد في مراكز التوحد ال</w:t>
      </w:r>
      <w:r w:rsidR="00997479">
        <w:rPr>
          <w:rFonts w:asciiTheme="majorBidi" w:hAnsiTheme="majorBidi" w:cstheme="majorBidi" w:hint="cs"/>
          <w:rtl/>
          <w:lang w:bidi="ar-IQ"/>
        </w:rPr>
        <w:t>حكومية</w:t>
      </w:r>
      <w:r w:rsidRPr="00AD11D8">
        <w:rPr>
          <w:rFonts w:asciiTheme="majorBidi" w:hAnsiTheme="majorBidi" w:cstheme="majorBidi"/>
          <w:rtl/>
          <w:lang w:bidi="ar-IQ"/>
        </w:rPr>
        <w:t>، يفتقرون إلى الوصول إلى المعرفة والمهارات الجديدة</w:t>
      </w:r>
      <w:r w:rsidR="00EB018B" w:rsidRPr="00AD11D8">
        <w:rPr>
          <w:rFonts w:asciiTheme="majorBidi" w:hAnsiTheme="majorBidi" w:cstheme="majorBidi"/>
          <w:rtl/>
          <w:lang w:bidi="ar-IQ"/>
        </w:rPr>
        <w:t xml:space="preserve"> التي يحتاجون إليها</w:t>
      </w:r>
      <w:r w:rsidRPr="00AD11D8">
        <w:rPr>
          <w:rFonts w:asciiTheme="majorBidi" w:hAnsiTheme="majorBidi" w:cstheme="majorBidi"/>
          <w:rtl/>
          <w:lang w:bidi="ar-IQ"/>
        </w:rPr>
        <w:t>، ويحتاجون إلى تدريب تنشيطي وبناء القدرات على أساس منتظم.</w:t>
      </w:r>
    </w:p>
    <w:p w14:paraId="4A6DF29E" w14:textId="5F616B3C" w:rsidR="00AB6DA7" w:rsidRPr="00AD11D8" w:rsidRDefault="00AB6DA7" w:rsidP="00396813">
      <w:pPr>
        <w:bidi/>
        <w:jc w:val="both"/>
        <w:rPr>
          <w:rFonts w:asciiTheme="majorBidi" w:hAnsiTheme="majorBidi" w:cstheme="majorBidi"/>
          <w:b/>
          <w:bCs/>
          <w:rtl/>
          <w:lang w:bidi="ar-IQ"/>
        </w:rPr>
      </w:pPr>
      <w:r w:rsidRPr="00AD11D8">
        <w:rPr>
          <w:rFonts w:asciiTheme="majorBidi" w:hAnsiTheme="majorBidi" w:cstheme="majorBidi"/>
          <w:b/>
          <w:bCs/>
          <w:rtl/>
          <w:lang w:bidi="ar-IQ"/>
        </w:rPr>
        <w:t>3- النشاطات الرئيسية وما سيتم تقديمه</w:t>
      </w:r>
    </w:p>
    <w:p w14:paraId="68CDDA25" w14:textId="69AE64C2" w:rsidR="00AB6DA7" w:rsidRPr="00AD11D8" w:rsidRDefault="00AB6DA7" w:rsidP="00396813">
      <w:pPr>
        <w:bidi/>
        <w:jc w:val="both"/>
        <w:rPr>
          <w:rFonts w:asciiTheme="majorBidi" w:hAnsiTheme="majorBidi" w:cstheme="majorBidi"/>
          <w:rtl/>
          <w:lang w:bidi="ar-IQ"/>
        </w:rPr>
      </w:pPr>
      <w:r w:rsidRPr="00AD11D8">
        <w:rPr>
          <w:rFonts w:asciiTheme="majorBidi" w:hAnsiTheme="majorBidi" w:cstheme="majorBidi"/>
          <w:rtl/>
        </w:rPr>
        <w:t xml:space="preserve">دورتان تدريبيتان </w:t>
      </w:r>
      <w:r w:rsidR="004C796D" w:rsidRPr="00AD11D8">
        <w:rPr>
          <w:rFonts w:asciiTheme="majorBidi" w:hAnsiTheme="majorBidi" w:cstheme="majorBidi"/>
          <w:rtl/>
        </w:rPr>
        <w:t>للمدربين الذين يقدمون</w:t>
      </w:r>
      <w:r w:rsidR="004C796D" w:rsidRPr="00AD11D8" w:rsidDel="004C796D">
        <w:rPr>
          <w:rFonts w:asciiTheme="majorBidi" w:hAnsiTheme="majorBidi" w:cstheme="majorBidi"/>
          <w:rtl/>
        </w:rPr>
        <w:t xml:space="preserve"> </w:t>
      </w:r>
      <w:r w:rsidRPr="00AD11D8">
        <w:rPr>
          <w:rFonts w:asciiTheme="majorBidi" w:hAnsiTheme="majorBidi" w:cstheme="majorBidi"/>
          <w:rtl/>
        </w:rPr>
        <w:t>الرعاية للأطفال من ذوي الاحتياجات الخاصة</w:t>
      </w:r>
      <w:r w:rsidR="004C796D" w:rsidRPr="00AD11D8">
        <w:rPr>
          <w:rFonts w:asciiTheme="majorBidi" w:hAnsiTheme="majorBidi" w:cstheme="majorBidi"/>
          <w:rtl/>
        </w:rPr>
        <w:t xml:space="preserve"> (مراكز التوحد)</w:t>
      </w:r>
      <w:r w:rsidRPr="00AD11D8">
        <w:rPr>
          <w:rFonts w:asciiTheme="majorBidi" w:hAnsiTheme="majorBidi" w:cstheme="majorBidi"/>
          <w:rtl/>
        </w:rPr>
        <w:t xml:space="preserve"> </w:t>
      </w:r>
      <w:r w:rsidR="004C796D" w:rsidRPr="00AD11D8">
        <w:rPr>
          <w:rFonts w:asciiTheme="majorBidi" w:hAnsiTheme="majorBidi" w:cstheme="majorBidi"/>
          <w:rtl/>
        </w:rPr>
        <w:t>التابعة لوزارة العمل والشؤون الاجتماعية</w:t>
      </w:r>
      <w:r w:rsidR="004C796D" w:rsidRPr="00AD11D8" w:rsidDel="004C796D">
        <w:rPr>
          <w:rFonts w:asciiTheme="majorBidi" w:hAnsiTheme="majorBidi" w:cstheme="majorBidi"/>
          <w:rtl/>
        </w:rPr>
        <w:t xml:space="preserve"> </w:t>
      </w:r>
      <w:r w:rsidR="004C796D" w:rsidRPr="00AD11D8">
        <w:rPr>
          <w:rFonts w:asciiTheme="majorBidi" w:hAnsiTheme="majorBidi" w:cstheme="majorBidi"/>
          <w:rtl/>
        </w:rPr>
        <w:t xml:space="preserve">. </w:t>
      </w:r>
      <w:r w:rsidRPr="00AD11D8">
        <w:rPr>
          <w:rFonts w:asciiTheme="majorBidi" w:hAnsiTheme="majorBidi" w:cstheme="majorBidi"/>
          <w:rtl/>
        </w:rPr>
        <w:t>ستشمل هذه الاستشار</w:t>
      </w:r>
      <w:r w:rsidR="00E24FF7" w:rsidRPr="00AD11D8">
        <w:rPr>
          <w:rFonts w:asciiTheme="majorBidi" w:hAnsiTheme="majorBidi" w:cstheme="majorBidi"/>
          <w:rtl/>
        </w:rPr>
        <w:t>ة</w:t>
      </w:r>
      <w:r w:rsidRPr="00AD11D8">
        <w:rPr>
          <w:rFonts w:asciiTheme="majorBidi" w:hAnsiTheme="majorBidi" w:cstheme="majorBidi"/>
          <w:rtl/>
        </w:rPr>
        <w:t xml:space="preserve"> النشاطات أدنا</w:t>
      </w:r>
      <w:r w:rsidR="00E24FF7" w:rsidRPr="00AD11D8">
        <w:rPr>
          <w:rFonts w:asciiTheme="majorBidi" w:hAnsiTheme="majorBidi" w:cstheme="majorBidi"/>
          <w:rtl/>
        </w:rPr>
        <w:t xml:space="preserve">ه </w:t>
      </w:r>
      <w:r w:rsidRPr="00AD11D8">
        <w:rPr>
          <w:rFonts w:asciiTheme="majorBidi" w:hAnsiTheme="majorBidi" w:cstheme="majorBidi"/>
          <w:rtl/>
        </w:rPr>
        <w:t>:</w:t>
      </w:r>
    </w:p>
    <w:p w14:paraId="4CE8580F" w14:textId="2798F514" w:rsidR="00672A27" w:rsidRPr="00AD11D8" w:rsidRDefault="00672A27" w:rsidP="00396813">
      <w:pPr>
        <w:pStyle w:val="ListParagraph"/>
        <w:numPr>
          <w:ilvl w:val="0"/>
          <w:numId w:val="4"/>
        </w:numPr>
        <w:bidi/>
        <w:jc w:val="both"/>
        <w:rPr>
          <w:rFonts w:asciiTheme="majorBidi" w:hAnsiTheme="majorBidi" w:cstheme="majorBidi"/>
        </w:rPr>
      </w:pPr>
      <w:r w:rsidRPr="00AD11D8">
        <w:rPr>
          <w:rFonts w:asciiTheme="majorBidi" w:hAnsiTheme="majorBidi" w:cstheme="majorBidi"/>
          <w:rtl/>
        </w:rPr>
        <w:t xml:space="preserve">إجراء تقييم لاحتياجات المدربين في </w:t>
      </w:r>
      <w:r w:rsidR="00C6206F" w:rsidRPr="00AD11D8">
        <w:rPr>
          <w:rFonts w:asciiTheme="majorBidi" w:hAnsiTheme="majorBidi" w:cstheme="majorBidi"/>
          <w:rtl/>
        </w:rPr>
        <w:t>مراكز</w:t>
      </w:r>
      <w:r w:rsidRPr="00AD11D8">
        <w:rPr>
          <w:rFonts w:asciiTheme="majorBidi" w:hAnsiTheme="majorBidi" w:cstheme="majorBidi"/>
          <w:rtl/>
        </w:rPr>
        <w:t xml:space="preserve"> التوحد </w:t>
      </w:r>
      <w:r w:rsidR="00C6206F" w:rsidRPr="00AD11D8">
        <w:rPr>
          <w:rFonts w:asciiTheme="majorBidi" w:hAnsiTheme="majorBidi" w:cstheme="majorBidi"/>
          <w:rtl/>
        </w:rPr>
        <w:t>الحكومية</w:t>
      </w:r>
      <w:r w:rsidRPr="00AD11D8">
        <w:rPr>
          <w:rFonts w:asciiTheme="majorBidi" w:hAnsiTheme="majorBidi" w:cstheme="majorBidi"/>
          <w:rtl/>
        </w:rPr>
        <w:t xml:space="preserve"> من خلال إجراء مقابلات مع المدربين ومقدمي الرعاية. عقد جلسات</w:t>
      </w:r>
      <w:r w:rsidR="008D3F68" w:rsidRPr="00AD11D8">
        <w:rPr>
          <w:rFonts w:asciiTheme="majorBidi" w:hAnsiTheme="majorBidi" w:cstheme="majorBidi"/>
          <w:rtl/>
        </w:rPr>
        <w:t xml:space="preserve"> أستشارية</w:t>
      </w:r>
      <w:r w:rsidRPr="00AD11D8">
        <w:rPr>
          <w:rFonts w:asciiTheme="majorBidi" w:hAnsiTheme="majorBidi" w:cstheme="majorBidi"/>
          <w:rtl/>
        </w:rPr>
        <w:t xml:space="preserve"> مع أصحاب </w:t>
      </w:r>
      <w:r w:rsidR="00C6206F" w:rsidRPr="00AD11D8">
        <w:rPr>
          <w:rFonts w:asciiTheme="majorBidi" w:hAnsiTheme="majorBidi" w:cstheme="majorBidi"/>
          <w:rtl/>
        </w:rPr>
        <w:t>الشأن</w:t>
      </w:r>
      <w:r w:rsidRPr="00AD11D8">
        <w:rPr>
          <w:rFonts w:asciiTheme="majorBidi" w:hAnsiTheme="majorBidi" w:cstheme="majorBidi"/>
          <w:rtl/>
        </w:rPr>
        <w:t xml:space="preserve">، بما في ذلك الجهات الحكومية (وزارة </w:t>
      </w:r>
      <w:r w:rsidR="00C6206F" w:rsidRPr="00AD11D8">
        <w:rPr>
          <w:rFonts w:asciiTheme="majorBidi" w:hAnsiTheme="majorBidi" w:cstheme="majorBidi"/>
          <w:rtl/>
        </w:rPr>
        <w:t>العمل والشؤون الاجتماعية</w:t>
      </w:r>
      <w:r w:rsidRPr="00AD11D8">
        <w:rPr>
          <w:rFonts w:asciiTheme="majorBidi" w:hAnsiTheme="majorBidi" w:cstheme="majorBidi"/>
          <w:rtl/>
        </w:rPr>
        <w:t>، و</w:t>
      </w:r>
      <w:r w:rsidR="00C6206F" w:rsidRPr="00AD11D8">
        <w:rPr>
          <w:rFonts w:asciiTheme="majorBidi" w:hAnsiTheme="majorBidi" w:cstheme="majorBidi"/>
          <w:rtl/>
        </w:rPr>
        <w:t>هيئة</w:t>
      </w:r>
      <w:r w:rsidRPr="00AD11D8">
        <w:rPr>
          <w:rFonts w:asciiTheme="majorBidi" w:hAnsiTheme="majorBidi" w:cstheme="majorBidi"/>
          <w:rtl/>
        </w:rPr>
        <w:t xml:space="preserve"> رعاية الطفل،</w:t>
      </w:r>
      <w:r w:rsidR="00076D14">
        <w:rPr>
          <w:rFonts w:asciiTheme="majorBidi" w:hAnsiTheme="majorBidi" w:cstheme="majorBidi" w:hint="cs"/>
          <w:rtl/>
        </w:rPr>
        <w:t xml:space="preserve"> وزارة الصحة</w:t>
      </w:r>
      <w:r w:rsidRPr="00AD11D8">
        <w:rPr>
          <w:rFonts w:asciiTheme="majorBidi" w:hAnsiTheme="majorBidi" w:cstheme="majorBidi"/>
          <w:rtl/>
        </w:rPr>
        <w:t xml:space="preserve"> وممثلو المحافظات ذات الصلة)، </w:t>
      </w:r>
      <w:r w:rsidR="008D3F68" w:rsidRPr="00AD11D8">
        <w:rPr>
          <w:rFonts w:asciiTheme="majorBidi" w:hAnsiTheme="majorBidi" w:cstheme="majorBidi"/>
          <w:rtl/>
        </w:rPr>
        <w:t>وذلك للحصول على المعلومات حول وضع البلاد من ناحية الأطفال المعوقين، والخدمات التي يتم توفيرها لهم من قبل الحكومة</w:t>
      </w:r>
      <w:r w:rsidRPr="00AD11D8">
        <w:rPr>
          <w:rFonts w:asciiTheme="majorBidi" w:hAnsiTheme="majorBidi" w:cstheme="majorBidi"/>
          <w:rtl/>
        </w:rPr>
        <w:t xml:space="preserve"> من خلال مراكز رعاية </w:t>
      </w:r>
      <w:r w:rsidR="008E03C4" w:rsidRPr="00AD11D8">
        <w:rPr>
          <w:rFonts w:asciiTheme="majorBidi" w:hAnsiTheme="majorBidi" w:cstheme="majorBidi"/>
          <w:rtl/>
        </w:rPr>
        <w:t>الاطفال</w:t>
      </w:r>
      <w:r w:rsidRPr="00AD11D8">
        <w:rPr>
          <w:rFonts w:asciiTheme="majorBidi" w:hAnsiTheme="majorBidi" w:cstheme="majorBidi"/>
          <w:rtl/>
        </w:rPr>
        <w:t xml:space="preserve"> </w:t>
      </w:r>
      <w:r w:rsidR="008E03C4" w:rsidRPr="00AD11D8">
        <w:rPr>
          <w:rFonts w:asciiTheme="majorBidi" w:hAnsiTheme="majorBidi" w:cstheme="majorBidi"/>
          <w:rtl/>
        </w:rPr>
        <w:t>الحكومية</w:t>
      </w:r>
      <w:r w:rsidRPr="00AD11D8">
        <w:rPr>
          <w:rFonts w:asciiTheme="majorBidi" w:hAnsiTheme="majorBidi" w:cstheme="majorBidi"/>
          <w:rtl/>
        </w:rPr>
        <w:t xml:space="preserve"> المتخصصة. إعداد تقرير </w:t>
      </w:r>
      <w:r w:rsidR="008E03C4" w:rsidRPr="00AD11D8">
        <w:rPr>
          <w:rFonts w:asciiTheme="majorBidi" w:hAnsiTheme="majorBidi" w:cstheme="majorBidi"/>
          <w:rtl/>
        </w:rPr>
        <w:t>ال</w:t>
      </w:r>
      <w:r w:rsidRPr="00AD11D8">
        <w:rPr>
          <w:rFonts w:asciiTheme="majorBidi" w:hAnsiTheme="majorBidi" w:cstheme="majorBidi"/>
          <w:rtl/>
        </w:rPr>
        <w:t xml:space="preserve">تقييم </w:t>
      </w:r>
      <w:r w:rsidR="008E03C4" w:rsidRPr="00AD11D8">
        <w:rPr>
          <w:rFonts w:asciiTheme="majorBidi" w:hAnsiTheme="majorBidi" w:cstheme="majorBidi"/>
          <w:rtl/>
        </w:rPr>
        <w:t xml:space="preserve">وتقديمه </w:t>
      </w:r>
      <w:r w:rsidRPr="00AD11D8">
        <w:rPr>
          <w:rFonts w:asciiTheme="majorBidi" w:hAnsiTheme="majorBidi" w:cstheme="majorBidi"/>
          <w:rtl/>
        </w:rPr>
        <w:t xml:space="preserve">إلى فريق </w:t>
      </w:r>
      <w:r w:rsidR="008E03C4" w:rsidRPr="00AD11D8">
        <w:rPr>
          <w:rFonts w:asciiTheme="majorBidi" w:hAnsiTheme="majorBidi" w:cstheme="majorBidi"/>
          <w:rtl/>
        </w:rPr>
        <w:t>برنامج تمكين المرأة في دول المشرق – العراق</w:t>
      </w:r>
      <w:r w:rsidRPr="00AD11D8">
        <w:rPr>
          <w:rFonts w:asciiTheme="majorBidi" w:hAnsiTheme="majorBidi" w:cstheme="majorBidi"/>
          <w:rtl/>
        </w:rPr>
        <w:t>.</w:t>
      </w:r>
    </w:p>
    <w:p w14:paraId="0F8AD775" w14:textId="61D53F40" w:rsidR="00EF63AB" w:rsidRPr="00AD11D8" w:rsidRDefault="00EF63AB" w:rsidP="00672A27">
      <w:pPr>
        <w:pStyle w:val="ListParagraph"/>
        <w:numPr>
          <w:ilvl w:val="0"/>
          <w:numId w:val="4"/>
        </w:numPr>
        <w:bidi/>
        <w:jc w:val="both"/>
        <w:rPr>
          <w:rFonts w:asciiTheme="majorBidi" w:hAnsiTheme="majorBidi" w:cstheme="majorBidi"/>
        </w:rPr>
      </w:pPr>
      <w:r w:rsidRPr="00AD11D8">
        <w:rPr>
          <w:rFonts w:asciiTheme="majorBidi" w:hAnsiTheme="majorBidi" w:cstheme="majorBidi"/>
          <w:rtl/>
          <w:lang w:bidi="ar-IQ"/>
        </w:rPr>
        <w:t xml:space="preserve">تقيدم تقرير أولي حول المنهجية </w:t>
      </w:r>
      <w:r w:rsidR="00E24FF7" w:rsidRPr="00AD11D8">
        <w:rPr>
          <w:rFonts w:asciiTheme="majorBidi" w:hAnsiTheme="majorBidi" w:cstheme="majorBidi"/>
          <w:rtl/>
          <w:lang w:bidi="ar-IQ"/>
        </w:rPr>
        <w:t xml:space="preserve">والنهج </w:t>
      </w:r>
      <w:r w:rsidRPr="00AD11D8">
        <w:rPr>
          <w:rFonts w:asciiTheme="majorBidi" w:hAnsiTheme="majorBidi" w:cstheme="majorBidi"/>
          <w:rtl/>
          <w:lang w:bidi="ar-IQ"/>
        </w:rPr>
        <w:t>لإنجاز الأنشطة أدنا</w:t>
      </w:r>
      <w:r w:rsidR="00E24FF7" w:rsidRPr="00AD11D8">
        <w:rPr>
          <w:rFonts w:asciiTheme="majorBidi" w:hAnsiTheme="majorBidi" w:cstheme="majorBidi"/>
          <w:rtl/>
          <w:lang w:bidi="ar-IQ"/>
        </w:rPr>
        <w:t xml:space="preserve">ه </w:t>
      </w:r>
      <w:r w:rsidRPr="00AD11D8">
        <w:rPr>
          <w:rFonts w:asciiTheme="majorBidi" w:hAnsiTheme="majorBidi" w:cstheme="majorBidi"/>
          <w:rtl/>
          <w:lang w:bidi="ar-IQ"/>
        </w:rPr>
        <w:t>.</w:t>
      </w:r>
      <w:r w:rsidRPr="00AD11D8">
        <w:rPr>
          <w:rFonts w:asciiTheme="majorBidi" w:hAnsiTheme="majorBidi" w:cstheme="majorBidi"/>
          <w:lang w:bidi="ar-IQ"/>
        </w:rPr>
        <w:t xml:space="preserve"> </w:t>
      </w:r>
    </w:p>
    <w:p w14:paraId="3DCBD52B" w14:textId="27C04DFA" w:rsidR="00BB06D1" w:rsidRPr="00520265" w:rsidRDefault="00EF63AB" w:rsidP="00F5112B">
      <w:pPr>
        <w:pStyle w:val="ListParagraph"/>
        <w:numPr>
          <w:ilvl w:val="0"/>
          <w:numId w:val="4"/>
        </w:numPr>
        <w:bidi/>
        <w:jc w:val="both"/>
        <w:rPr>
          <w:rFonts w:asciiTheme="majorBidi" w:hAnsiTheme="majorBidi" w:cstheme="majorBidi"/>
        </w:rPr>
      </w:pPr>
      <w:r w:rsidRPr="00AD11D8">
        <w:rPr>
          <w:rFonts w:asciiTheme="majorBidi" w:hAnsiTheme="majorBidi" w:cstheme="majorBidi"/>
          <w:rtl/>
        </w:rPr>
        <w:t xml:space="preserve">إعداد </w:t>
      </w:r>
      <w:r w:rsidR="00F5112B" w:rsidRPr="00AD11D8">
        <w:rPr>
          <w:rFonts w:asciiTheme="majorBidi" w:hAnsiTheme="majorBidi" w:cstheme="majorBidi"/>
          <w:rtl/>
        </w:rPr>
        <w:t>مواد تدريبية لمدربي الأطفال من ذوي الاحتياجات الخاصة استناداً إلى التقييم الذي أجراه معهم المستشار (النقطة الأولى أعلاه) وبعد التشاور مع أصحاب الشأن ذوي الصلة في وزارة العمل والشؤون الاجتماعية والاتفاق مع فريق برنامج تمكين المرأة في دول المشرق – العراق</w:t>
      </w:r>
      <w:r w:rsidR="00F5112B" w:rsidRPr="00520265">
        <w:rPr>
          <w:rFonts w:asciiTheme="majorBidi" w:hAnsiTheme="majorBidi" w:cstheme="majorBidi"/>
          <w:rtl/>
        </w:rPr>
        <w:t>.</w:t>
      </w:r>
      <w:r w:rsidRPr="00520265">
        <w:rPr>
          <w:rFonts w:asciiTheme="majorBidi" w:hAnsiTheme="majorBidi" w:cstheme="majorBidi"/>
          <w:rtl/>
        </w:rPr>
        <w:t xml:space="preserve"> قد تحتوي الدورة على النماذج أدن</w:t>
      </w:r>
      <w:r w:rsidR="00B25F4C" w:rsidRPr="00520265">
        <w:rPr>
          <w:rFonts w:asciiTheme="majorBidi" w:hAnsiTheme="majorBidi" w:cstheme="majorBidi"/>
          <w:rtl/>
        </w:rPr>
        <w:t>اه</w:t>
      </w:r>
      <w:r w:rsidRPr="00520265">
        <w:rPr>
          <w:rFonts w:asciiTheme="majorBidi" w:hAnsiTheme="majorBidi" w:cstheme="majorBidi"/>
          <w:rtl/>
        </w:rPr>
        <w:t xml:space="preserve"> إلا أنها لن تكون محصورة بها: مراحل نمو وتطور</w:t>
      </w:r>
      <w:r w:rsidR="00610D7D" w:rsidRPr="00AD11D8">
        <w:rPr>
          <w:rFonts w:asciiTheme="majorBidi" w:hAnsiTheme="majorBidi" w:cstheme="majorBidi"/>
          <w:rtl/>
        </w:rPr>
        <w:t>ال</w:t>
      </w:r>
      <w:r w:rsidR="00F5112B" w:rsidRPr="00AD11D8">
        <w:rPr>
          <w:rFonts w:asciiTheme="majorBidi" w:hAnsiTheme="majorBidi" w:cstheme="majorBidi"/>
          <w:rtl/>
        </w:rPr>
        <w:t>توحد</w:t>
      </w:r>
      <w:r w:rsidR="00610D7D" w:rsidRPr="00AD11D8">
        <w:rPr>
          <w:rFonts w:asciiTheme="majorBidi" w:hAnsiTheme="majorBidi" w:cstheme="majorBidi"/>
          <w:rtl/>
        </w:rPr>
        <w:t xml:space="preserve"> عند </w:t>
      </w:r>
      <w:r w:rsidR="00B25F4C" w:rsidRPr="00AD11D8">
        <w:rPr>
          <w:rFonts w:asciiTheme="majorBidi" w:hAnsiTheme="majorBidi" w:cstheme="majorBidi"/>
          <w:rtl/>
        </w:rPr>
        <w:t>الاطفال</w:t>
      </w:r>
      <w:r w:rsidRPr="00520265">
        <w:rPr>
          <w:rFonts w:asciiTheme="majorBidi" w:hAnsiTheme="majorBidi" w:cstheme="majorBidi"/>
          <w:rtl/>
        </w:rPr>
        <w:t xml:space="preserve">، الأشكال المختلفة </w:t>
      </w:r>
      <w:r w:rsidR="00610D7D" w:rsidRPr="00AD11D8">
        <w:rPr>
          <w:rFonts w:asciiTheme="majorBidi" w:hAnsiTheme="majorBidi" w:cstheme="majorBidi"/>
          <w:rtl/>
        </w:rPr>
        <w:t>للتوحد</w:t>
      </w:r>
      <w:r w:rsidR="00610D7D" w:rsidRPr="00520265">
        <w:rPr>
          <w:rFonts w:asciiTheme="majorBidi" w:hAnsiTheme="majorBidi" w:cstheme="majorBidi"/>
          <w:rtl/>
        </w:rPr>
        <w:t xml:space="preserve"> </w:t>
      </w:r>
      <w:r w:rsidRPr="00520265">
        <w:rPr>
          <w:rFonts w:asciiTheme="majorBidi" w:hAnsiTheme="majorBidi" w:cstheme="majorBidi"/>
          <w:rtl/>
        </w:rPr>
        <w:t xml:space="preserve">عند الأطفال، الإحتياجات الأساسية </w:t>
      </w:r>
      <w:r w:rsidR="00BB06D1" w:rsidRPr="00520265">
        <w:rPr>
          <w:rFonts w:asciiTheme="majorBidi" w:hAnsiTheme="majorBidi" w:cstheme="majorBidi"/>
          <w:rtl/>
        </w:rPr>
        <w:t>للأطفال</w:t>
      </w:r>
      <w:r w:rsidRPr="00520265">
        <w:rPr>
          <w:rFonts w:asciiTheme="majorBidi" w:hAnsiTheme="majorBidi" w:cstheme="majorBidi"/>
          <w:rtl/>
        </w:rPr>
        <w:t xml:space="preserve"> من ذوي الإحتياجات الخاصة، العناصر الرئيسية </w:t>
      </w:r>
      <w:r w:rsidR="004070DF" w:rsidRPr="00520265">
        <w:rPr>
          <w:rFonts w:asciiTheme="majorBidi" w:hAnsiTheme="majorBidi" w:cstheme="majorBidi"/>
          <w:rtl/>
        </w:rPr>
        <w:t xml:space="preserve">للرعاية النوعية </w:t>
      </w:r>
      <w:r w:rsidR="00610D7D" w:rsidRPr="00AD11D8">
        <w:rPr>
          <w:rFonts w:asciiTheme="majorBidi" w:hAnsiTheme="majorBidi" w:cstheme="majorBidi"/>
          <w:rtl/>
        </w:rPr>
        <w:t xml:space="preserve">والتعليم </w:t>
      </w:r>
      <w:r w:rsidR="004070DF" w:rsidRPr="00520265">
        <w:rPr>
          <w:rFonts w:asciiTheme="majorBidi" w:hAnsiTheme="majorBidi" w:cstheme="majorBidi"/>
          <w:rtl/>
        </w:rPr>
        <w:t>للأطفال</w:t>
      </w:r>
      <w:r w:rsidR="00BB06D1" w:rsidRPr="00520265">
        <w:rPr>
          <w:rFonts w:asciiTheme="majorBidi" w:hAnsiTheme="majorBidi" w:cstheme="majorBidi"/>
          <w:rtl/>
        </w:rPr>
        <w:t xml:space="preserve"> من ذوي الإحتياجات الخاصة</w:t>
      </w:r>
      <w:r w:rsidR="00610D7D" w:rsidRPr="00AD11D8">
        <w:rPr>
          <w:rFonts w:asciiTheme="majorBidi" w:hAnsiTheme="majorBidi" w:cstheme="majorBidi"/>
          <w:rtl/>
        </w:rPr>
        <w:t xml:space="preserve"> ولاسيما حالات التوحد.</w:t>
      </w:r>
    </w:p>
    <w:p w14:paraId="48F4F689" w14:textId="7C550D28" w:rsidR="00BB06D1" w:rsidRPr="00AD11D8" w:rsidRDefault="00BB06D1" w:rsidP="008E6142">
      <w:pPr>
        <w:pStyle w:val="ListParagraph"/>
        <w:numPr>
          <w:ilvl w:val="0"/>
          <w:numId w:val="4"/>
        </w:numPr>
        <w:bidi/>
        <w:jc w:val="both"/>
        <w:rPr>
          <w:rFonts w:asciiTheme="majorBidi" w:hAnsiTheme="majorBidi" w:cstheme="majorBidi"/>
        </w:rPr>
      </w:pPr>
      <w:r w:rsidRPr="00AD11D8">
        <w:rPr>
          <w:rFonts w:asciiTheme="majorBidi" w:hAnsiTheme="majorBidi" w:cstheme="majorBidi"/>
          <w:rtl/>
        </w:rPr>
        <w:t xml:space="preserve">تقديم </w:t>
      </w:r>
      <w:r w:rsidR="007904E2" w:rsidRPr="00AD11D8">
        <w:rPr>
          <w:rFonts w:asciiTheme="majorBidi" w:hAnsiTheme="majorBidi" w:cstheme="majorBidi"/>
          <w:rtl/>
        </w:rPr>
        <w:t>ورشتين</w:t>
      </w:r>
      <w:r w:rsidRPr="00AD11D8">
        <w:rPr>
          <w:rFonts w:asciiTheme="majorBidi" w:hAnsiTheme="majorBidi" w:cstheme="majorBidi"/>
          <w:rtl/>
        </w:rPr>
        <w:t xml:space="preserve"> تدريبيتين </w:t>
      </w:r>
      <w:r w:rsidR="008E6142" w:rsidRPr="00AD11D8">
        <w:rPr>
          <w:rFonts w:asciiTheme="majorBidi" w:hAnsiTheme="majorBidi" w:cstheme="majorBidi"/>
          <w:rtl/>
        </w:rPr>
        <w:t xml:space="preserve">للمدربين في مراكز التوحد (25 مدرب في كل ورشة تدريبية) في بغداد و أربيل </w:t>
      </w:r>
      <w:r w:rsidRPr="00AD11D8">
        <w:rPr>
          <w:rFonts w:asciiTheme="majorBidi" w:hAnsiTheme="majorBidi" w:cstheme="majorBidi"/>
          <w:rtl/>
        </w:rPr>
        <w:t>بالتنسيق مع منظمات المجتمع المدني المحلية والدولية</w:t>
      </w:r>
      <w:r w:rsidR="00287377">
        <w:rPr>
          <w:rFonts w:asciiTheme="majorBidi" w:hAnsiTheme="majorBidi" w:cstheme="majorBidi" w:hint="cs"/>
          <w:rtl/>
        </w:rPr>
        <w:t xml:space="preserve"> ذات الصلة</w:t>
      </w:r>
      <w:r w:rsidR="008E6142" w:rsidRPr="00AD11D8">
        <w:rPr>
          <w:rFonts w:asciiTheme="majorBidi" w:hAnsiTheme="majorBidi" w:cstheme="majorBidi"/>
          <w:rtl/>
        </w:rPr>
        <w:t>.</w:t>
      </w:r>
    </w:p>
    <w:p w14:paraId="394164AA" w14:textId="3197829F" w:rsidR="00BB06D1" w:rsidRPr="00AD11D8" w:rsidRDefault="00BB06D1" w:rsidP="00396813">
      <w:pPr>
        <w:pStyle w:val="ListParagraph"/>
        <w:numPr>
          <w:ilvl w:val="0"/>
          <w:numId w:val="4"/>
        </w:numPr>
        <w:bidi/>
        <w:jc w:val="both"/>
        <w:rPr>
          <w:rFonts w:asciiTheme="majorBidi" w:hAnsiTheme="majorBidi" w:cstheme="majorBidi"/>
        </w:rPr>
      </w:pPr>
      <w:r w:rsidRPr="00AD11D8">
        <w:rPr>
          <w:rFonts w:asciiTheme="majorBidi" w:hAnsiTheme="majorBidi" w:cstheme="majorBidi"/>
          <w:rtl/>
        </w:rPr>
        <w:t xml:space="preserve">توفير التحديثات عن التقدم المحرز حول </w:t>
      </w:r>
      <w:r w:rsidR="00885227" w:rsidRPr="00AD11D8">
        <w:rPr>
          <w:rFonts w:asciiTheme="majorBidi" w:hAnsiTheme="majorBidi" w:cstheme="majorBidi"/>
          <w:rtl/>
        </w:rPr>
        <w:t xml:space="preserve">الإستشارة </w:t>
      </w:r>
      <w:r w:rsidRPr="00AD11D8">
        <w:rPr>
          <w:rFonts w:asciiTheme="majorBidi" w:hAnsiTheme="majorBidi" w:cstheme="majorBidi"/>
          <w:rtl/>
        </w:rPr>
        <w:t>لرئيس فريق</w:t>
      </w:r>
      <w:r w:rsidR="00885227" w:rsidRPr="00AD11D8">
        <w:rPr>
          <w:rFonts w:asciiTheme="majorBidi" w:hAnsiTheme="majorBidi" w:cstheme="majorBidi"/>
          <w:rtl/>
        </w:rPr>
        <w:t xml:space="preserve"> المهام</w:t>
      </w:r>
      <w:r w:rsidRPr="00AD11D8">
        <w:rPr>
          <w:rFonts w:asciiTheme="majorBidi" w:hAnsiTheme="majorBidi" w:cstheme="majorBidi"/>
          <w:rtl/>
        </w:rPr>
        <w:t xml:space="preserve"> </w:t>
      </w:r>
      <w:r w:rsidR="00885227" w:rsidRPr="00AD11D8">
        <w:rPr>
          <w:rFonts w:asciiTheme="majorBidi" w:hAnsiTheme="majorBidi" w:cstheme="majorBidi"/>
          <w:rtl/>
        </w:rPr>
        <w:t xml:space="preserve">للبنك </w:t>
      </w:r>
      <w:r w:rsidRPr="00AD11D8">
        <w:rPr>
          <w:rFonts w:asciiTheme="majorBidi" w:hAnsiTheme="majorBidi" w:cstheme="majorBidi"/>
          <w:rtl/>
        </w:rPr>
        <w:t xml:space="preserve">الدولي وفريق برنامج تمكين المرأة </w:t>
      </w:r>
      <w:r w:rsidR="00885227" w:rsidRPr="00AD11D8">
        <w:rPr>
          <w:rFonts w:asciiTheme="majorBidi" w:hAnsiTheme="majorBidi" w:cstheme="majorBidi"/>
          <w:rtl/>
        </w:rPr>
        <w:t xml:space="preserve">في دول المشرق </w:t>
      </w:r>
      <w:r w:rsidRPr="00AD11D8">
        <w:rPr>
          <w:rFonts w:asciiTheme="majorBidi" w:hAnsiTheme="majorBidi" w:cstheme="majorBidi"/>
          <w:rtl/>
        </w:rPr>
        <w:t>– العراق</w:t>
      </w:r>
      <w:r w:rsidR="00617E13" w:rsidRPr="00AD11D8">
        <w:rPr>
          <w:rFonts w:asciiTheme="majorBidi" w:hAnsiTheme="majorBidi" w:cstheme="majorBidi"/>
          <w:rtl/>
        </w:rPr>
        <w:t xml:space="preserve"> والاشتراك في الاجتماعات المنعقدة مع </w:t>
      </w:r>
      <w:r w:rsidR="00527DE9" w:rsidRPr="00AD11D8">
        <w:rPr>
          <w:rFonts w:asciiTheme="majorBidi" w:hAnsiTheme="majorBidi" w:cstheme="majorBidi"/>
          <w:rtl/>
        </w:rPr>
        <w:t>الحكومة والبنك الدولي</w:t>
      </w:r>
      <w:r w:rsidRPr="00AD11D8">
        <w:rPr>
          <w:rFonts w:asciiTheme="majorBidi" w:hAnsiTheme="majorBidi" w:cstheme="majorBidi"/>
          <w:rtl/>
        </w:rPr>
        <w:t>.</w:t>
      </w:r>
    </w:p>
    <w:p w14:paraId="6DAA9C73" w14:textId="476A9EE3" w:rsidR="00BB06D1" w:rsidRPr="00AD11D8" w:rsidRDefault="00BB06D1" w:rsidP="00396813">
      <w:pPr>
        <w:pStyle w:val="ListParagraph"/>
        <w:numPr>
          <w:ilvl w:val="0"/>
          <w:numId w:val="4"/>
        </w:numPr>
        <w:bidi/>
        <w:jc w:val="both"/>
        <w:rPr>
          <w:rFonts w:asciiTheme="majorBidi" w:hAnsiTheme="majorBidi" w:cstheme="majorBidi"/>
        </w:rPr>
      </w:pPr>
      <w:r w:rsidRPr="00AD11D8">
        <w:rPr>
          <w:rFonts w:asciiTheme="majorBidi" w:hAnsiTheme="majorBidi" w:cstheme="majorBidi"/>
          <w:rtl/>
          <w:lang w:bidi="ar-IQ"/>
        </w:rPr>
        <w:t xml:space="preserve">يجب أن يتم إكمال جميع ما يتم </w:t>
      </w:r>
      <w:r w:rsidR="00885227" w:rsidRPr="00AD11D8">
        <w:rPr>
          <w:rFonts w:asciiTheme="majorBidi" w:hAnsiTheme="majorBidi" w:cstheme="majorBidi"/>
          <w:rtl/>
          <w:lang w:bidi="ar-IQ"/>
        </w:rPr>
        <w:t xml:space="preserve">تقديمه </w:t>
      </w:r>
      <w:r w:rsidRPr="00AD11D8">
        <w:rPr>
          <w:rFonts w:asciiTheme="majorBidi" w:hAnsiTheme="majorBidi" w:cstheme="majorBidi"/>
          <w:rtl/>
          <w:lang w:bidi="ar-IQ"/>
        </w:rPr>
        <w:t>باللغتين العربية والإنجليزية.</w:t>
      </w:r>
    </w:p>
    <w:p w14:paraId="129C1F35" w14:textId="6DB81751" w:rsidR="00EA71EC" w:rsidRDefault="00BB06D1" w:rsidP="00396813">
      <w:pPr>
        <w:pStyle w:val="ListParagraph"/>
        <w:numPr>
          <w:ilvl w:val="0"/>
          <w:numId w:val="4"/>
        </w:numPr>
        <w:bidi/>
        <w:jc w:val="both"/>
        <w:rPr>
          <w:rFonts w:asciiTheme="majorBidi" w:hAnsiTheme="majorBidi" w:cstheme="majorBidi"/>
        </w:rPr>
      </w:pPr>
      <w:r w:rsidRPr="00AD11D8">
        <w:rPr>
          <w:rFonts w:asciiTheme="majorBidi" w:hAnsiTheme="majorBidi" w:cstheme="majorBidi"/>
          <w:rtl/>
          <w:lang w:bidi="ar-IQ"/>
        </w:rPr>
        <w:t>يجب تنفيذ النشاطات بشكل حضوري في العراق.</w:t>
      </w:r>
    </w:p>
    <w:p w14:paraId="1571FB20" w14:textId="77777777" w:rsidR="00447EB7" w:rsidRPr="00AD11D8" w:rsidRDefault="00447EB7" w:rsidP="00447EB7">
      <w:pPr>
        <w:pStyle w:val="ListParagraph"/>
        <w:bidi/>
        <w:jc w:val="both"/>
        <w:rPr>
          <w:rFonts w:asciiTheme="majorBidi" w:hAnsiTheme="majorBidi" w:cstheme="majorBidi"/>
        </w:rPr>
      </w:pPr>
    </w:p>
    <w:p w14:paraId="49267C7D" w14:textId="77777777" w:rsidR="00DA2A0C" w:rsidRPr="00AD11D8" w:rsidRDefault="00DA2A0C" w:rsidP="00396813">
      <w:pPr>
        <w:bidi/>
        <w:jc w:val="both"/>
        <w:rPr>
          <w:rFonts w:asciiTheme="majorBidi" w:hAnsiTheme="majorBidi" w:cstheme="majorBidi"/>
          <w:b/>
          <w:bCs/>
          <w:rtl/>
        </w:rPr>
      </w:pPr>
      <w:r w:rsidRPr="00AD11D8">
        <w:rPr>
          <w:rFonts w:asciiTheme="majorBidi" w:hAnsiTheme="majorBidi" w:cstheme="majorBidi"/>
          <w:b/>
          <w:bCs/>
          <w:rtl/>
        </w:rPr>
        <w:t>الملف الشخصي للاستشاري</w:t>
      </w:r>
    </w:p>
    <w:p w14:paraId="6482A213" w14:textId="77777777" w:rsidR="00DA2A0C" w:rsidRPr="00AD11D8" w:rsidRDefault="00DA2A0C" w:rsidP="00396813">
      <w:pPr>
        <w:bidi/>
        <w:jc w:val="both"/>
        <w:rPr>
          <w:rFonts w:asciiTheme="majorBidi" w:hAnsiTheme="majorBidi" w:cstheme="majorBidi"/>
          <w:b/>
          <w:bCs/>
          <w:rtl/>
        </w:rPr>
      </w:pPr>
      <w:r w:rsidRPr="00AD11D8">
        <w:rPr>
          <w:rFonts w:asciiTheme="majorBidi" w:hAnsiTheme="majorBidi" w:cstheme="majorBidi"/>
          <w:b/>
          <w:bCs/>
          <w:rtl/>
        </w:rPr>
        <w:t>التعليم</w:t>
      </w:r>
      <w:r w:rsidRPr="00AD11D8">
        <w:rPr>
          <w:rFonts w:asciiTheme="majorBidi" w:hAnsiTheme="majorBidi" w:cstheme="majorBidi"/>
          <w:b/>
          <w:bCs/>
        </w:rPr>
        <w:t>:</w:t>
      </w:r>
    </w:p>
    <w:p w14:paraId="02908FF8" w14:textId="4B73FE7D" w:rsidR="00DA2A0C" w:rsidRPr="00AD11D8" w:rsidRDefault="00DA2A0C" w:rsidP="00396813">
      <w:pPr>
        <w:bidi/>
        <w:jc w:val="both"/>
        <w:rPr>
          <w:rFonts w:asciiTheme="majorBidi" w:hAnsiTheme="majorBidi" w:cstheme="majorBidi"/>
          <w:rtl/>
        </w:rPr>
      </w:pPr>
      <w:r w:rsidRPr="00AD11D8">
        <w:rPr>
          <w:rFonts w:asciiTheme="majorBidi" w:hAnsiTheme="majorBidi" w:cstheme="majorBidi"/>
          <w:rtl/>
        </w:rPr>
        <w:t xml:space="preserve">درجة جامعية في العلوم الإجتماعية، التعليم </w:t>
      </w:r>
      <w:r w:rsidR="00CC6500" w:rsidRPr="00AD11D8">
        <w:rPr>
          <w:rFonts w:asciiTheme="majorBidi" w:hAnsiTheme="majorBidi" w:cstheme="majorBidi"/>
          <w:rtl/>
        </w:rPr>
        <w:t xml:space="preserve">والتربية </w:t>
      </w:r>
      <w:r w:rsidRPr="00AD11D8">
        <w:rPr>
          <w:rFonts w:asciiTheme="majorBidi" w:hAnsiTheme="majorBidi" w:cstheme="majorBidi"/>
          <w:rtl/>
        </w:rPr>
        <w:t xml:space="preserve">الإجتماعي، علم الإجتماع أو الإختصاصات ذات </w:t>
      </w:r>
      <w:r w:rsidR="00885227" w:rsidRPr="00AD11D8">
        <w:rPr>
          <w:rFonts w:asciiTheme="majorBidi" w:hAnsiTheme="majorBidi" w:cstheme="majorBidi"/>
          <w:rtl/>
        </w:rPr>
        <w:t>الصلة</w:t>
      </w:r>
      <w:r w:rsidRPr="00AD11D8">
        <w:rPr>
          <w:rFonts w:asciiTheme="majorBidi" w:hAnsiTheme="majorBidi" w:cstheme="majorBidi"/>
        </w:rPr>
        <w:t>.</w:t>
      </w:r>
    </w:p>
    <w:p w14:paraId="5D3C6F04" w14:textId="77777777" w:rsidR="00DA2A0C" w:rsidRPr="00AD11D8" w:rsidRDefault="00DA2A0C" w:rsidP="00396813">
      <w:pPr>
        <w:bidi/>
        <w:jc w:val="both"/>
        <w:rPr>
          <w:rFonts w:asciiTheme="majorBidi" w:hAnsiTheme="majorBidi" w:cstheme="majorBidi"/>
          <w:rtl/>
          <w:lang w:bidi="ar-IQ"/>
        </w:rPr>
      </w:pPr>
      <w:r w:rsidRPr="00AD11D8">
        <w:rPr>
          <w:rFonts w:asciiTheme="majorBidi" w:hAnsiTheme="majorBidi" w:cstheme="majorBidi"/>
          <w:b/>
          <w:bCs/>
          <w:rtl/>
        </w:rPr>
        <w:t>الخبرة</w:t>
      </w:r>
      <w:r w:rsidRPr="00AD11D8">
        <w:rPr>
          <w:rFonts w:asciiTheme="majorBidi" w:hAnsiTheme="majorBidi" w:cstheme="majorBidi"/>
          <w:rtl/>
        </w:rPr>
        <w:t>:</w:t>
      </w:r>
    </w:p>
    <w:p w14:paraId="55FDA4FC" w14:textId="085EBCE0" w:rsidR="00766E0E" w:rsidRPr="00766E0E" w:rsidRDefault="009C1E80" w:rsidP="00396813">
      <w:pPr>
        <w:pStyle w:val="ListParagraph"/>
        <w:numPr>
          <w:ilvl w:val="0"/>
          <w:numId w:val="5"/>
        </w:numPr>
        <w:bidi/>
        <w:jc w:val="both"/>
        <w:rPr>
          <w:rStyle w:val="normaltextrun"/>
          <w:rFonts w:asciiTheme="majorBidi" w:hAnsiTheme="majorBidi" w:cstheme="majorBidi"/>
          <w:lang w:bidi="ar-IQ"/>
        </w:rPr>
      </w:pPr>
      <w:r w:rsidRPr="00AD11D8">
        <w:rPr>
          <w:rStyle w:val="normaltextrun"/>
          <w:rFonts w:asciiTheme="majorBidi" w:hAnsiTheme="majorBidi" w:cstheme="majorBidi"/>
          <w:color w:val="000000"/>
          <w:shd w:val="clear" w:color="auto" w:fill="FFFFFF"/>
          <w:rtl/>
        </w:rPr>
        <w:t>مدرب معتمد (حاصل على شهادة التدريب) في مجال</w:t>
      </w:r>
      <w:r w:rsidR="00355274">
        <w:rPr>
          <w:rStyle w:val="normaltextrun"/>
          <w:rFonts w:asciiTheme="majorBidi" w:hAnsiTheme="majorBidi" w:cstheme="majorBidi" w:hint="cs"/>
          <w:color w:val="000000"/>
          <w:shd w:val="clear" w:color="auto" w:fill="FFFFFF"/>
          <w:rtl/>
        </w:rPr>
        <w:t xml:space="preserve"> </w:t>
      </w:r>
      <w:r w:rsidR="00766E0E">
        <w:rPr>
          <w:rStyle w:val="normaltextrun"/>
          <w:rFonts w:asciiTheme="majorBidi" w:hAnsiTheme="majorBidi" w:cstheme="majorBidi" w:hint="cs"/>
          <w:color w:val="000000"/>
          <w:shd w:val="clear" w:color="auto" w:fill="FFFFFF"/>
          <w:rtl/>
        </w:rPr>
        <w:t>تدريب الاطفال</w:t>
      </w:r>
      <w:r w:rsidR="004416C9" w:rsidRPr="004416C9">
        <w:rPr>
          <w:rStyle w:val="normaltextrun"/>
          <w:rFonts w:asciiTheme="majorBidi" w:hAnsiTheme="majorBidi" w:cs="Times New Roman"/>
          <w:color w:val="000000"/>
          <w:shd w:val="clear" w:color="auto" w:fill="FFFFFF"/>
          <w:rtl/>
        </w:rPr>
        <w:t xml:space="preserve"> الذين يعانون من تأخيرات أو إعاقات في النمو (بما في ذلك التوحد).</w:t>
      </w:r>
      <w:r w:rsidR="00CC4414">
        <w:rPr>
          <w:rStyle w:val="normaltextrun"/>
          <w:rFonts w:asciiTheme="majorBidi" w:hAnsiTheme="majorBidi" w:cstheme="majorBidi"/>
          <w:color w:val="000000"/>
          <w:shd w:val="clear" w:color="auto" w:fill="FFFFFF"/>
        </w:rPr>
        <w:t xml:space="preserve"> </w:t>
      </w:r>
    </w:p>
    <w:p w14:paraId="61F3F6A9" w14:textId="377D1E3C" w:rsidR="00DA2A0C" w:rsidRPr="00AD11D8" w:rsidRDefault="009C1E80" w:rsidP="00766E0E">
      <w:pPr>
        <w:pStyle w:val="ListParagraph"/>
        <w:numPr>
          <w:ilvl w:val="0"/>
          <w:numId w:val="5"/>
        </w:numPr>
        <w:bidi/>
        <w:jc w:val="both"/>
        <w:rPr>
          <w:rFonts w:asciiTheme="majorBidi" w:hAnsiTheme="majorBidi" w:cstheme="majorBidi"/>
          <w:lang w:bidi="ar-IQ"/>
        </w:rPr>
      </w:pPr>
      <w:r w:rsidRPr="00AD11D8" w:rsidDel="009C1E80">
        <w:rPr>
          <w:rFonts w:asciiTheme="majorBidi" w:hAnsiTheme="majorBidi" w:cstheme="majorBidi"/>
          <w:rtl/>
          <w:lang w:bidi="ar-IQ"/>
        </w:rPr>
        <w:t xml:space="preserve"> </w:t>
      </w:r>
      <w:r w:rsidR="00DA2A0C" w:rsidRPr="00AD11D8">
        <w:rPr>
          <w:rFonts w:asciiTheme="majorBidi" w:hAnsiTheme="majorBidi" w:cstheme="majorBidi"/>
          <w:rtl/>
          <w:lang w:bidi="ar-IQ"/>
        </w:rPr>
        <w:t>إظهار المعرفة والخبرة في أداء العمل التحليلي</w:t>
      </w:r>
      <w:r w:rsidR="005D03BF" w:rsidRPr="00AD11D8">
        <w:rPr>
          <w:rFonts w:asciiTheme="majorBidi" w:hAnsiTheme="majorBidi" w:cstheme="majorBidi"/>
          <w:rtl/>
          <w:lang w:bidi="ar-IQ"/>
        </w:rPr>
        <w:t>،</w:t>
      </w:r>
      <w:r w:rsidR="00DA2A0C" w:rsidRPr="00AD11D8">
        <w:rPr>
          <w:rFonts w:asciiTheme="majorBidi" w:hAnsiTheme="majorBidi" w:cstheme="majorBidi"/>
          <w:rtl/>
          <w:lang w:bidi="ar-IQ"/>
        </w:rPr>
        <w:t xml:space="preserve"> وإعداد المبادئ التوجيهية ومواد بناء القدرات في المجالات ذات </w:t>
      </w:r>
      <w:r w:rsidR="005D03BF" w:rsidRPr="00AD11D8">
        <w:rPr>
          <w:rFonts w:asciiTheme="majorBidi" w:hAnsiTheme="majorBidi" w:cstheme="majorBidi"/>
          <w:rtl/>
          <w:lang w:bidi="ar-IQ"/>
        </w:rPr>
        <w:t>الصلة</w:t>
      </w:r>
      <w:r w:rsidR="00DA2A0C" w:rsidRPr="00AD11D8">
        <w:rPr>
          <w:rFonts w:asciiTheme="majorBidi" w:hAnsiTheme="majorBidi" w:cstheme="majorBidi"/>
          <w:rtl/>
          <w:lang w:bidi="ar-IQ"/>
        </w:rPr>
        <w:t>.</w:t>
      </w:r>
    </w:p>
    <w:p w14:paraId="512A6171" w14:textId="1D83E94C" w:rsidR="00DA2A0C" w:rsidRPr="00AD11D8" w:rsidRDefault="00DA2A0C" w:rsidP="00396813">
      <w:pPr>
        <w:pStyle w:val="ListParagraph"/>
        <w:numPr>
          <w:ilvl w:val="0"/>
          <w:numId w:val="5"/>
        </w:numPr>
        <w:bidi/>
        <w:jc w:val="both"/>
        <w:rPr>
          <w:rFonts w:asciiTheme="majorBidi" w:hAnsiTheme="majorBidi" w:cstheme="majorBidi"/>
          <w:lang w:bidi="ar-IQ"/>
        </w:rPr>
      </w:pPr>
      <w:r w:rsidRPr="00AD11D8">
        <w:rPr>
          <w:rFonts w:asciiTheme="majorBidi" w:hAnsiTheme="majorBidi" w:cstheme="majorBidi"/>
          <w:lang w:bidi="ar-IQ"/>
        </w:rPr>
        <w:t xml:space="preserve"> </w:t>
      </w:r>
      <w:r w:rsidRPr="00AD11D8">
        <w:rPr>
          <w:rFonts w:asciiTheme="majorBidi" w:hAnsiTheme="majorBidi" w:cstheme="majorBidi"/>
          <w:rtl/>
          <w:lang w:bidi="ar-IQ"/>
        </w:rPr>
        <w:t xml:space="preserve">إمتلاك مهارات </w:t>
      </w:r>
      <w:r w:rsidR="005D03BF" w:rsidRPr="00AD11D8">
        <w:rPr>
          <w:rFonts w:asciiTheme="majorBidi" w:hAnsiTheme="majorBidi" w:cstheme="majorBidi"/>
          <w:rtl/>
          <w:lang w:bidi="ar-IQ"/>
        </w:rPr>
        <w:t>التواصل ال</w:t>
      </w:r>
      <w:r w:rsidRPr="00AD11D8">
        <w:rPr>
          <w:rFonts w:asciiTheme="majorBidi" w:hAnsiTheme="majorBidi" w:cstheme="majorBidi"/>
          <w:rtl/>
          <w:lang w:bidi="ar-IQ"/>
        </w:rPr>
        <w:t>كتابية وشفوية قوية</w:t>
      </w:r>
      <w:r w:rsidR="005D03BF" w:rsidRPr="00AD11D8">
        <w:rPr>
          <w:rFonts w:asciiTheme="majorBidi" w:hAnsiTheme="majorBidi" w:cstheme="majorBidi"/>
          <w:rtl/>
          <w:lang w:bidi="ar-IQ"/>
        </w:rPr>
        <w:t>،</w:t>
      </w:r>
      <w:r w:rsidRPr="00AD11D8">
        <w:rPr>
          <w:rFonts w:asciiTheme="majorBidi" w:hAnsiTheme="majorBidi" w:cstheme="majorBidi"/>
          <w:rtl/>
          <w:lang w:bidi="ar-IQ"/>
        </w:rPr>
        <w:t xml:space="preserve"> ومن ضمن ذلك القدرة المُثبتة أو المُبرهنة على كتابة التقارير وبناء الشبكات للحصول على التعاون مع الشركاء.</w:t>
      </w:r>
    </w:p>
    <w:p w14:paraId="1AF809C7" w14:textId="1E18F84F" w:rsidR="00DA2A0C" w:rsidRPr="00AD11D8" w:rsidRDefault="00DA2A0C" w:rsidP="00396813">
      <w:pPr>
        <w:pStyle w:val="ListParagraph"/>
        <w:numPr>
          <w:ilvl w:val="0"/>
          <w:numId w:val="5"/>
        </w:numPr>
        <w:bidi/>
        <w:jc w:val="both"/>
        <w:rPr>
          <w:rFonts w:asciiTheme="majorBidi" w:hAnsiTheme="majorBidi" w:cstheme="majorBidi"/>
          <w:lang w:bidi="ar-IQ"/>
        </w:rPr>
      </w:pPr>
      <w:r w:rsidRPr="00AD11D8">
        <w:rPr>
          <w:rFonts w:asciiTheme="majorBidi" w:hAnsiTheme="majorBidi" w:cstheme="majorBidi"/>
          <w:rtl/>
          <w:lang w:bidi="ar-IQ"/>
        </w:rPr>
        <w:t>الإلمام بالمُبرمجين والإجراءات الفنية. ومن ضمن ذلك الخبرة في العمل مع المنظمات الدولية والمنظمات غير الحكومية والقطاع الخاص والمؤسسات الحكومية.</w:t>
      </w:r>
    </w:p>
    <w:p w14:paraId="3EFAA76C" w14:textId="1DC96364" w:rsidR="00DA2A0C" w:rsidRPr="00AD11D8" w:rsidRDefault="00DA2A0C" w:rsidP="00396813">
      <w:pPr>
        <w:pStyle w:val="ListParagraph"/>
        <w:numPr>
          <w:ilvl w:val="0"/>
          <w:numId w:val="5"/>
        </w:numPr>
        <w:bidi/>
        <w:jc w:val="both"/>
        <w:rPr>
          <w:rFonts w:asciiTheme="majorBidi" w:hAnsiTheme="majorBidi" w:cstheme="majorBidi"/>
          <w:lang w:bidi="ar-IQ"/>
        </w:rPr>
      </w:pPr>
      <w:r w:rsidRPr="00AD11D8">
        <w:rPr>
          <w:rFonts w:asciiTheme="majorBidi" w:hAnsiTheme="majorBidi" w:cstheme="majorBidi"/>
          <w:rtl/>
          <w:lang w:bidi="ar-IQ"/>
        </w:rPr>
        <w:t>القدرة على العمل بشكلِ فعّال ضمن الفريق مع مهارات ممتازة في التعامل مع الآخرين</w:t>
      </w:r>
      <w:r w:rsidR="009D604F" w:rsidRPr="00AD11D8">
        <w:rPr>
          <w:rFonts w:asciiTheme="majorBidi" w:hAnsiTheme="majorBidi" w:cstheme="majorBidi"/>
          <w:rtl/>
          <w:lang w:bidi="ar-IQ"/>
        </w:rPr>
        <w:t xml:space="preserve">؛ </w:t>
      </w:r>
      <w:r w:rsidRPr="00AD11D8">
        <w:rPr>
          <w:rFonts w:asciiTheme="majorBidi" w:hAnsiTheme="majorBidi" w:cstheme="majorBidi"/>
          <w:rtl/>
          <w:lang w:bidi="ar-IQ"/>
        </w:rPr>
        <w:t xml:space="preserve">القدرة على العمل في بيئة متعددة الثقافات وإظهار السلوك والمواقف </w:t>
      </w:r>
      <w:r w:rsidR="009D604F" w:rsidRPr="00AD11D8">
        <w:rPr>
          <w:rFonts w:asciiTheme="majorBidi" w:hAnsiTheme="majorBidi" w:cstheme="majorBidi"/>
          <w:b/>
          <w:rtl/>
        </w:rPr>
        <w:t>التي تُراعي فوارق النوع الاجتماعي واللا تمييزية.</w:t>
      </w:r>
    </w:p>
    <w:p w14:paraId="14EE4D75" w14:textId="28792568" w:rsidR="00DA2A0C" w:rsidRPr="00AD11D8" w:rsidRDefault="00DA2A0C" w:rsidP="00396813">
      <w:pPr>
        <w:pStyle w:val="ListParagraph"/>
        <w:numPr>
          <w:ilvl w:val="0"/>
          <w:numId w:val="5"/>
        </w:numPr>
        <w:bidi/>
        <w:jc w:val="both"/>
        <w:rPr>
          <w:rFonts w:asciiTheme="majorBidi" w:hAnsiTheme="majorBidi" w:cstheme="majorBidi"/>
          <w:lang w:bidi="ar-IQ"/>
        </w:rPr>
      </w:pPr>
      <w:r w:rsidRPr="00AD11D8">
        <w:rPr>
          <w:rFonts w:asciiTheme="majorBidi" w:hAnsiTheme="majorBidi" w:cstheme="majorBidi"/>
          <w:rtl/>
          <w:lang w:bidi="ar-IQ"/>
        </w:rPr>
        <w:t xml:space="preserve">مهارات ممتازة في تطبيقات الحاسوب/المعلومات، ومن ضمن ذلك برامج الوورد والإكسل والباور بوينت، مجموعة </w:t>
      </w:r>
      <w:r w:rsidRPr="00AD11D8">
        <w:rPr>
          <w:rFonts w:asciiTheme="majorBidi" w:hAnsiTheme="majorBidi" w:cstheme="majorBidi"/>
          <w:lang w:bidi="ar-IQ"/>
        </w:rPr>
        <w:t>MS) Office</w:t>
      </w:r>
      <w:r w:rsidRPr="00AD11D8">
        <w:rPr>
          <w:rFonts w:asciiTheme="majorBidi" w:hAnsiTheme="majorBidi" w:cstheme="majorBidi"/>
          <w:rtl/>
          <w:lang w:bidi="ar-IQ"/>
        </w:rPr>
        <w:t>).</w:t>
      </w:r>
    </w:p>
    <w:p w14:paraId="4A9CD861" w14:textId="695771EA" w:rsidR="00DA2A0C" w:rsidRPr="00AD11D8" w:rsidRDefault="00DA2A0C" w:rsidP="00396813">
      <w:pPr>
        <w:pStyle w:val="ListParagraph"/>
        <w:numPr>
          <w:ilvl w:val="0"/>
          <w:numId w:val="5"/>
        </w:numPr>
        <w:bidi/>
        <w:jc w:val="both"/>
        <w:rPr>
          <w:rFonts w:asciiTheme="majorBidi" w:hAnsiTheme="majorBidi" w:cstheme="majorBidi"/>
          <w:lang w:bidi="ar-IQ"/>
        </w:rPr>
      </w:pPr>
      <w:r w:rsidRPr="00AD11D8">
        <w:rPr>
          <w:rFonts w:asciiTheme="majorBidi" w:hAnsiTheme="majorBidi" w:cstheme="majorBidi"/>
          <w:rtl/>
          <w:lang w:bidi="ar-IQ"/>
        </w:rPr>
        <w:t>إجادة ممتازة للغة الإنجليزية، تحدثا</w:t>
      </w:r>
      <w:r w:rsidR="0018345A" w:rsidRPr="00AD11D8">
        <w:rPr>
          <w:rFonts w:asciiTheme="majorBidi" w:hAnsiTheme="majorBidi" w:cstheme="majorBidi"/>
          <w:rtl/>
          <w:lang w:bidi="ar-IQ"/>
        </w:rPr>
        <w:t>ً</w:t>
      </w:r>
      <w:r w:rsidRPr="00AD11D8">
        <w:rPr>
          <w:rFonts w:asciiTheme="majorBidi" w:hAnsiTheme="majorBidi" w:cstheme="majorBidi"/>
          <w:rtl/>
          <w:lang w:bidi="ar-IQ"/>
        </w:rPr>
        <w:t xml:space="preserve"> وكتابة</w:t>
      </w:r>
      <w:r w:rsidR="0018345A" w:rsidRPr="00AD11D8">
        <w:rPr>
          <w:rFonts w:asciiTheme="majorBidi" w:hAnsiTheme="majorBidi" w:cstheme="majorBidi"/>
          <w:rtl/>
          <w:lang w:bidi="ar-IQ"/>
        </w:rPr>
        <w:t>ً</w:t>
      </w:r>
      <w:r w:rsidRPr="00AD11D8">
        <w:rPr>
          <w:rFonts w:asciiTheme="majorBidi" w:hAnsiTheme="majorBidi" w:cstheme="majorBidi"/>
          <w:rtl/>
          <w:lang w:bidi="ar-IQ"/>
        </w:rPr>
        <w:t>.</w:t>
      </w:r>
      <w:r w:rsidR="00EA71EC" w:rsidRPr="00AD11D8">
        <w:rPr>
          <w:rFonts w:asciiTheme="majorBidi" w:hAnsiTheme="majorBidi" w:cstheme="majorBidi"/>
          <w:rtl/>
          <w:lang w:bidi="ar-IQ"/>
        </w:rPr>
        <w:t xml:space="preserve"> </w:t>
      </w:r>
      <w:r w:rsidRPr="00AD11D8">
        <w:rPr>
          <w:rFonts w:asciiTheme="majorBidi" w:hAnsiTheme="majorBidi" w:cstheme="majorBidi"/>
          <w:rtl/>
          <w:lang w:bidi="ar-IQ"/>
        </w:rPr>
        <w:t>معرفة اللغة العربية تُعطي الأفضلية</w:t>
      </w:r>
      <w:r w:rsidR="0018345A" w:rsidRPr="00AD11D8">
        <w:rPr>
          <w:rFonts w:asciiTheme="majorBidi" w:hAnsiTheme="majorBidi" w:cstheme="majorBidi"/>
          <w:rtl/>
          <w:lang w:bidi="ar-IQ"/>
        </w:rPr>
        <w:t>.</w:t>
      </w:r>
    </w:p>
    <w:p w14:paraId="5ABA1644" w14:textId="77777777" w:rsidR="00EA71EC" w:rsidRPr="00AD11D8" w:rsidRDefault="00EA71EC" w:rsidP="00396813">
      <w:pPr>
        <w:pStyle w:val="ListParagraph"/>
        <w:bidi/>
        <w:jc w:val="both"/>
        <w:rPr>
          <w:rFonts w:asciiTheme="majorBidi" w:hAnsiTheme="majorBidi" w:cstheme="majorBidi"/>
          <w:lang w:bidi="ar-IQ"/>
        </w:rPr>
      </w:pPr>
    </w:p>
    <w:p w14:paraId="2C2E6BD4" w14:textId="77777777" w:rsidR="0018345A" w:rsidRPr="00AD11D8" w:rsidRDefault="0018345A" w:rsidP="00396813">
      <w:pPr>
        <w:bidi/>
        <w:ind w:left="360"/>
        <w:jc w:val="both"/>
        <w:rPr>
          <w:rFonts w:asciiTheme="majorBidi" w:hAnsiTheme="majorBidi" w:cstheme="majorBidi"/>
          <w:b/>
          <w:bCs/>
          <w:rtl/>
          <w:lang w:bidi="ar-IQ"/>
        </w:rPr>
      </w:pPr>
      <w:r w:rsidRPr="00AD11D8">
        <w:rPr>
          <w:rFonts w:asciiTheme="majorBidi" w:hAnsiTheme="majorBidi" w:cstheme="majorBidi"/>
          <w:b/>
          <w:bCs/>
          <w:rtl/>
          <w:lang w:bidi="ar-IQ"/>
        </w:rPr>
        <w:t>5</w:t>
      </w:r>
      <w:r w:rsidRPr="00AD11D8">
        <w:rPr>
          <w:rFonts w:asciiTheme="majorBidi" w:hAnsiTheme="majorBidi" w:cstheme="majorBidi"/>
          <w:b/>
          <w:bCs/>
          <w:lang w:bidi="ar-IQ"/>
        </w:rPr>
        <w:t xml:space="preserve"> - </w:t>
      </w:r>
      <w:r w:rsidRPr="00AD11D8">
        <w:rPr>
          <w:rFonts w:asciiTheme="majorBidi" w:hAnsiTheme="majorBidi" w:cstheme="majorBidi"/>
          <w:b/>
          <w:bCs/>
          <w:rtl/>
          <w:lang w:bidi="ar-IQ"/>
        </w:rPr>
        <w:t>الترتيبات الإدارية والمكافآت</w:t>
      </w:r>
    </w:p>
    <w:p w14:paraId="0BEB722B" w14:textId="00E1429B" w:rsidR="0018345A" w:rsidRPr="00AD11D8" w:rsidRDefault="0018345A" w:rsidP="00396813">
      <w:pPr>
        <w:bidi/>
        <w:ind w:left="360"/>
        <w:jc w:val="both"/>
        <w:rPr>
          <w:rFonts w:asciiTheme="majorBidi" w:hAnsiTheme="majorBidi" w:cstheme="majorBidi"/>
          <w:rtl/>
          <w:lang w:bidi="ar-IQ"/>
        </w:rPr>
      </w:pPr>
      <w:r w:rsidRPr="00AD11D8">
        <w:rPr>
          <w:rFonts w:asciiTheme="majorBidi" w:hAnsiTheme="majorBidi" w:cstheme="majorBidi"/>
          <w:rtl/>
          <w:lang w:bidi="ar-IQ"/>
        </w:rPr>
        <w:t xml:space="preserve">تبلُغ مدة الاستشارات 25 يومًا ، وتمتد على مدار الفترة من </w:t>
      </w:r>
      <w:r w:rsidR="0049694A" w:rsidRPr="00AD11D8">
        <w:rPr>
          <w:rFonts w:asciiTheme="majorBidi" w:hAnsiTheme="majorBidi" w:cstheme="majorBidi"/>
          <w:rtl/>
          <w:lang w:bidi="ar-IQ"/>
        </w:rPr>
        <w:t>آب</w:t>
      </w:r>
      <w:r w:rsidRPr="00AD11D8">
        <w:rPr>
          <w:rFonts w:asciiTheme="majorBidi" w:hAnsiTheme="majorBidi" w:cstheme="majorBidi"/>
          <w:rtl/>
          <w:lang w:bidi="ar-IQ"/>
        </w:rPr>
        <w:t xml:space="preserve"> </w:t>
      </w:r>
      <w:r w:rsidR="0049694A" w:rsidRPr="00AD11D8">
        <w:rPr>
          <w:rFonts w:asciiTheme="majorBidi" w:hAnsiTheme="majorBidi" w:cstheme="majorBidi"/>
          <w:rtl/>
          <w:lang w:bidi="ar-IQ"/>
        </w:rPr>
        <w:t xml:space="preserve">2023 </w:t>
      </w:r>
      <w:r w:rsidRPr="00AD11D8">
        <w:rPr>
          <w:rFonts w:asciiTheme="majorBidi" w:hAnsiTheme="majorBidi" w:cstheme="majorBidi"/>
          <w:rtl/>
          <w:lang w:bidi="ar-IQ"/>
        </w:rPr>
        <w:t xml:space="preserve">إلى </w:t>
      </w:r>
      <w:r w:rsidR="009D604F" w:rsidRPr="00AD11D8">
        <w:rPr>
          <w:rFonts w:asciiTheme="majorBidi" w:hAnsiTheme="majorBidi" w:cstheme="majorBidi"/>
          <w:rtl/>
          <w:lang w:bidi="ar-IQ"/>
        </w:rPr>
        <w:t xml:space="preserve">حزيران </w:t>
      </w:r>
      <w:r w:rsidR="0049694A" w:rsidRPr="00AD11D8">
        <w:rPr>
          <w:rFonts w:asciiTheme="majorBidi" w:hAnsiTheme="majorBidi" w:cstheme="majorBidi"/>
          <w:rtl/>
          <w:lang w:bidi="ar-IQ"/>
        </w:rPr>
        <w:t>2024</w:t>
      </w:r>
      <w:r w:rsidRPr="00AD11D8">
        <w:rPr>
          <w:rFonts w:asciiTheme="majorBidi" w:hAnsiTheme="majorBidi" w:cstheme="majorBidi"/>
          <w:rtl/>
          <w:lang w:bidi="ar-IQ"/>
        </w:rPr>
        <w:t>. سيتم تحديد أجر</w:t>
      </w:r>
      <w:r w:rsidR="001635FA">
        <w:rPr>
          <w:rFonts w:asciiTheme="majorBidi" w:hAnsiTheme="majorBidi" w:cstheme="majorBidi" w:hint="cs"/>
          <w:rtl/>
          <w:lang w:bidi="ar-IQ"/>
        </w:rPr>
        <w:t xml:space="preserve"> </w:t>
      </w:r>
      <w:r w:rsidRPr="00AD11D8">
        <w:rPr>
          <w:rFonts w:asciiTheme="majorBidi" w:hAnsiTheme="majorBidi" w:cstheme="majorBidi"/>
          <w:rtl/>
          <w:lang w:bidi="ar-IQ"/>
        </w:rPr>
        <w:t>هذه الاستشارة قصيرة الأجل بناءً على خبرة المُرشح والشروط المرجعية</w:t>
      </w:r>
      <w:r w:rsidRPr="00AD11D8">
        <w:rPr>
          <w:rFonts w:asciiTheme="majorBidi" w:hAnsiTheme="majorBidi" w:cstheme="majorBidi"/>
          <w:lang w:bidi="ar-IQ"/>
        </w:rPr>
        <w:t>.</w:t>
      </w:r>
    </w:p>
    <w:p w14:paraId="7BC3BA77" w14:textId="7F27BB79" w:rsidR="0018345A" w:rsidRPr="00AD11D8" w:rsidRDefault="0018345A" w:rsidP="00396813">
      <w:pPr>
        <w:bidi/>
        <w:ind w:left="360"/>
        <w:jc w:val="both"/>
        <w:rPr>
          <w:rFonts w:asciiTheme="majorBidi" w:hAnsiTheme="majorBidi" w:cstheme="majorBidi"/>
          <w:lang w:bidi="ar-IQ"/>
        </w:rPr>
      </w:pPr>
      <w:r w:rsidRPr="00AD11D8">
        <w:rPr>
          <w:rFonts w:asciiTheme="majorBidi" w:hAnsiTheme="majorBidi" w:cstheme="majorBidi"/>
          <w:b/>
          <w:bCs/>
          <w:rtl/>
          <w:lang w:bidi="ar-IQ"/>
        </w:rPr>
        <w:t>للمهتمين الرجاء إرسال السير الذاتية إلى</w:t>
      </w:r>
      <w:r w:rsidR="009D604F" w:rsidRPr="00AD11D8">
        <w:rPr>
          <w:rFonts w:asciiTheme="majorBidi" w:hAnsiTheme="majorBidi" w:cstheme="majorBidi"/>
          <w:b/>
          <w:bCs/>
          <w:rtl/>
          <w:lang w:bidi="ar-IQ"/>
        </w:rPr>
        <w:t>:</w:t>
      </w:r>
      <w:r w:rsidRPr="00AD11D8">
        <w:rPr>
          <w:rFonts w:asciiTheme="majorBidi" w:hAnsiTheme="majorBidi" w:cstheme="majorBidi"/>
          <w:b/>
          <w:bCs/>
          <w:rtl/>
          <w:lang w:bidi="ar-IQ"/>
        </w:rPr>
        <w:t xml:space="preserve"> </w:t>
      </w:r>
      <w:r w:rsidRPr="00AD11D8">
        <w:rPr>
          <w:rFonts w:asciiTheme="majorBidi" w:hAnsiTheme="majorBidi" w:cstheme="majorBidi"/>
          <w:rtl/>
          <w:lang w:bidi="ar-IQ"/>
        </w:rPr>
        <w:t xml:space="preserve">السيدة غرام </w:t>
      </w:r>
      <w:r w:rsidR="009D604F" w:rsidRPr="00AD11D8">
        <w:rPr>
          <w:rFonts w:asciiTheme="majorBidi" w:hAnsiTheme="majorBidi" w:cstheme="majorBidi"/>
          <w:rtl/>
          <w:lang w:bidi="ar-IQ"/>
        </w:rPr>
        <w:t xml:space="preserve"> القسطلاني</w:t>
      </w:r>
      <w:r w:rsidRPr="00AD11D8">
        <w:rPr>
          <w:rFonts w:asciiTheme="majorBidi" w:hAnsiTheme="majorBidi" w:cstheme="majorBidi"/>
          <w:rtl/>
          <w:lang w:bidi="ar-IQ"/>
        </w:rPr>
        <w:t xml:space="preserve"> دكستر</w:t>
      </w:r>
      <w:r w:rsidR="009D604F" w:rsidRPr="00AD11D8">
        <w:rPr>
          <w:rFonts w:asciiTheme="majorBidi" w:hAnsiTheme="majorBidi" w:cstheme="majorBidi"/>
          <w:rtl/>
          <w:lang w:bidi="ar-IQ"/>
        </w:rPr>
        <w:t>،</w:t>
      </w:r>
      <w:r w:rsidRPr="00AD11D8">
        <w:rPr>
          <w:rFonts w:asciiTheme="majorBidi" w:hAnsiTheme="majorBidi" w:cstheme="majorBidi"/>
          <w:rtl/>
          <w:lang w:bidi="ar-IQ"/>
        </w:rPr>
        <w:t xml:space="preserve"> </w:t>
      </w:r>
      <w:hyperlink r:id="rId9" w:history="1">
        <w:r w:rsidRPr="00AD11D8">
          <w:rPr>
            <w:rStyle w:val="Hyperlink"/>
            <w:rFonts w:asciiTheme="majorBidi" w:hAnsiTheme="majorBidi" w:cstheme="majorBidi"/>
            <w:lang w:bidi="ar-IQ"/>
          </w:rPr>
          <w:t>gdexter@worldbank.org</w:t>
        </w:r>
      </w:hyperlink>
      <w:r w:rsidRPr="00AD11D8">
        <w:rPr>
          <w:rFonts w:asciiTheme="majorBidi" w:hAnsiTheme="majorBidi" w:cstheme="majorBidi"/>
          <w:rtl/>
          <w:lang w:bidi="ar-IQ"/>
        </w:rPr>
        <w:t xml:space="preserve"> والسيدة </w:t>
      </w:r>
      <w:r w:rsidR="009D604F" w:rsidRPr="00AD11D8">
        <w:rPr>
          <w:rFonts w:asciiTheme="majorBidi" w:hAnsiTheme="majorBidi" w:cstheme="majorBidi"/>
          <w:rtl/>
          <w:lang w:bidi="ar-IQ"/>
        </w:rPr>
        <w:t xml:space="preserve">ژين </w:t>
      </w:r>
      <w:hyperlink r:id="rId10" w:history="1">
        <w:r w:rsidR="009D604F" w:rsidRPr="00043AE7">
          <w:rPr>
            <w:rtl/>
          </w:rPr>
          <w:t>المختار،</w:t>
        </w:r>
        <w:r w:rsidR="009D604F" w:rsidRPr="00AD11D8">
          <w:rPr>
            <w:rStyle w:val="Hyperlink"/>
            <w:rFonts w:asciiTheme="majorBidi" w:hAnsiTheme="majorBidi" w:cstheme="majorBidi"/>
            <w:rtl/>
            <w:lang w:bidi="ar-IQ"/>
          </w:rPr>
          <w:t xml:space="preserve"> </w:t>
        </w:r>
        <w:r w:rsidR="009D604F" w:rsidRPr="00AD11D8">
          <w:rPr>
            <w:rStyle w:val="Hyperlink"/>
            <w:rFonts w:asciiTheme="majorBidi" w:hAnsiTheme="majorBidi" w:cstheme="majorBidi"/>
            <w:lang w:bidi="ar-IQ"/>
          </w:rPr>
          <w:t>zalmukhtar@worldbank.org</w:t>
        </w:r>
      </w:hyperlink>
      <w:r w:rsidRPr="00AD11D8">
        <w:rPr>
          <w:rFonts w:asciiTheme="majorBidi" w:hAnsiTheme="majorBidi" w:cstheme="majorBidi"/>
          <w:rtl/>
          <w:lang w:bidi="ar-IQ"/>
        </w:rPr>
        <w:t>.</w:t>
      </w:r>
      <w:r w:rsidR="0086545B" w:rsidRPr="00AD11D8">
        <w:rPr>
          <w:rFonts w:asciiTheme="majorBidi" w:hAnsiTheme="majorBidi" w:cstheme="majorBidi"/>
          <w:rtl/>
          <w:lang w:bidi="ar-IQ"/>
        </w:rPr>
        <w:t xml:space="preserve"> </w:t>
      </w:r>
    </w:p>
    <w:sectPr w:rsidR="0018345A" w:rsidRPr="00AD11D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9BD5D" w14:textId="77777777" w:rsidR="009A4696" w:rsidRDefault="009A4696" w:rsidP="00226237">
      <w:pPr>
        <w:spacing w:after="0" w:line="240" w:lineRule="auto"/>
      </w:pPr>
      <w:r>
        <w:separator/>
      </w:r>
    </w:p>
  </w:endnote>
  <w:endnote w:type="continuationSeparator" w:id="0">
    <w:p w14:paraId="532B3916" w14:textId="77777777" w:rsidR="009A4696" w:rsidRDefault="009A4696" w:rsidP="00226237">
      <w:pPr>
        <w:spacing w:after="0" w:line="240" w:lineRule="auto"/>
      </w:pPr>
      <w:r>
        <w:continuationSeparator/>
      </w:r>
    </w:p>
  </w:endnote>
  <w:endnote w:type="continuationNotice" w:id="1">
    <w:p w14:paraId="167B01CA" w14:textId="77777777" w:rsidR="009A4696" w:rsidRDefault="009A46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C9C7" w14:textId="77777777" w:rsidR="002D6A7C" w:rsidRDefault="002D6A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530130"/>
      <w:docPartObj>
        <w:docPartGallery w:val="Page Numbers (Bottom of Page)"/>
        <w:docPartUnique/>
      </w:docPartObj>
    </w:sdtPr>
    <w:sdtEndPr>
      <w:rPr>
        <w:noProof/>
      </w:rPr>
    </w:sdtEndPr>
    <w:sdtContent>
      <w:p w14:paraId="3524E85B" w14:textId="3AEDF33E" w:rsidR="002D6A7C" w:rsidRDefault="00DA1635">
        <w:pPr>
          <w:pStyle w:val="Footer"/>
          <w:jc w:val="right"/>
        </w:pPr>
        <w:r>
          <w:fldChar w:fldCharType="begin"/>
        </w:r>
        <w:r>
          <w:instrText xml:space="preserve"> PAGE   \* MERGEFORMAT </w:instrText>
        </w:r>
        <w:r>
          <w:fldChar w:fldCharType="separate"/>
        </w:r>
        <w:r w:rsidR="00EA71EC">
          <w:rPr>
            <w:noProof/>
          </w:rPr>
          <w:t>3</w:t>
        </w:r>
        <w:r>
          <w:rPr>
            <w:noProof/>
          </w:rPr>
          <w:fldChar w:fldCharType="end"/>
        </w:r>
      </w:p>
    </w:sdtContent>
  </w:sdt>
  <w:p w14:paraId="63F2C1F9" w14:textId="77777777" w:rsidR="002D6A7C" w:rsidRDefault="002D6A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488D3" w14:textId="77777777" w:rsidR="002D6A7C" w:rsidRDefault="002D6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F9A71" w14:textId="77777777" w:rsidR="009A4696" w:rsidRDefault="009A4696" w:rsidP="00226237">
      <w:pPr>
        <w:spacing w:after="0" w:line="240" w:lineRule="auto"/>
      </w:pPr>
      <w:r>
        <w:separator/>
      </w:r>
    </w:p>
  </w:footnote>
  <w:footnote w:type="continuationSeparator" w:id="0">
    <w:p w14:paraId="3987B6E8" w14:textId="77777777" w:rsidR="009A4696" w:rsidRDefault="009A4696" w:rsidP="00226237">
      <w:pPr>
        <w:spacing w:after="0" w:line="240" w:lineRule="auto"/>
      </w:pPr>
      <w:r>
        <w:continuationSeparator/>
      </w:r>
    </w:p>
  </w:footnote>
  <w:footnote w:type="continuationNotice" w:id="1">
    <w:p w14:paraId="339584BF" w14:textId="77777777" w:rsidR="009A4696" w:rsidRDefault="009A4696">
      <w:pPr>
        <w:spacing w:after="0" w:line="240" w:lineRule="auto"/>
      </w:pPr>
    </w:p>
  </w:footnote>
  <w:footnote w:id="2">
    <w:p w14:paraId="0E193894" w14:textId="44D1B242" w:rsidR="00226237" w:rsidRDefault="00226237" w:rsidP="006566F0">
      <w:pPr>
        <w:pStyle w:val="FootnoteText"/>
        <w:bidi/>
      </w:pPr>
      <w:r>
        <w:rPr>
          <w:rStyle w:val="FootnoteReference"/>
        </w:rPr>
        <w:footnoteRef/>
      </w:r>
      <w:r>
        <w:t xml:space="preserve"> </w:t>
      </w:r>
      <w:r w:rsidR="00885227" w:rsidRPr="00885227">
        <w:t xml:space="preserve">   </w:t>
      </w:r>
      <w:r w:rsidR="00885227" w:rsidRPr="00885227">
        <w:rPr>
          <w:rFonts w:cs="Arial"/>
          <w:rtl/>
        </w:rPr>
        <w:t>منظمة العمل الدولية: مسح القوى العاملة في العراق 2021</w:t>
      </w:r>
    </w:p>
  </w:footnote>
  <w:footnote w:id="3">
    <w:p w14:paraId="63D42CF6" w14:textId="443DBA81" w:rsidR="00895592" w:rsidRDefault="00895592" w:rsidP="006566F0">
      <w:pPr>
        <w:pStyle w:val="FootnoteText"/>
        <w:bidi/>
        <w:rPr>
          <w:rtl/>
          <w:lang w:bidi="ar-IQ"/>
        </w:rPr>
      </w:pPr>
      <w:r>
        <w:rPr>
          <w:rStyle w:val="FootnoteReference"/>
        </w:rPr>
        <w:footnoteRef/>
      </w:r>
      <w:r>
        <w:t xml:space="preserve"> </w:t>
      </w:r>
      <w:r w:rsidR="00885227">
        <w:rPr>
          <w:rFonts w:hint="cs"/>
          <w:rtl/>
          <w:lang w:bidi="ar-IQ"/>
        </w:rPr>
        <w:t>الجهاز المركزي العراقي للإحصاء، المسح الوطني لذوي الإعاقة</w:t>
      </w:r>
      <w:r w:rsidR="00F7665B">
        <w:rPr>
          <w:lang w:bidi="ar-IQ"/>
        </w:rPr>
        <w:t xml:space="preserve"> (2016) </w:t>
      </w:r>
      <w:r w:rsidR="00885227">
        <w:rPr>
          <w:rFonts w:hint="cs"/>
          <w:rtl/>
          <w:lang w:bidi="ar-IQ"/>
        </w:rPr>
        <w:t xml:space="preserve">. </w:t>
      </w:r>
    </w:p>
  </w:footnote>
  <w:footnote w:id="4">
    <w:p w14:paraId="5B82248D" w14:textId="333790FD" w:rsidR="00DD647A" w:rsidRDefault="00DD647A" w:rsidP="00E62AB4">
      <w:pPr>
        <w:pStyle w:val="FootnoteText"/>
        <w:bidi/>
        <w:rPr>
          <w:rtl/>
          <w:lang w:bidi="ar-IQ"/>
        </w:rPr>
      </w:pPr>
      <w:r>
        <w:rPr>
          <w:rStyle w:val="FootnoteReference"/>
        </w:rPr>
        <w:footnoteRef/>
      </w:r>
      <w:r>
        <w:t xml:space="preserve"> </w:t>
      </w:r>
      <w:r w:rsidRPr="00DD647A">
        <w:rPr>
          <w:rFonts w:cs="Arial"/>
          <w:rtl/>
        </w:rPr>
        <w:t xml:space="preserve">تأثير إعاقة الأطفال على توظيف الوالدين </w:t>
      </w:r>
      <w:r w:rsidRPr="00DD647A">
        <w:rPr>
          <w:rFonts w:asciiTheme="majorBidi" w:hAnsiTheme="majorBidi" w:cs="Times New Roman"/>
          <w:rtl/>
        </w:rPr>
        <w:t>و</w:t>
      </w:r>
      <w:r>
        <w:rPr>
          <w:rFonts w:asciiTheme="majorBidi" w:hAnsiTheme="majorBidi" w:cs="Times New Roman" w:hint="cs"/>
          <w:rtl/>
        </w:rPr>
        <w:t>كسب ال</w:t>
      </w:r>
      <w:r w:rsidRPr="00DD647A">
        <w:rPr>
          <w:rFonts w:asciiTheme="majorBidi" w:hAnsiTheme="majorBidi" w:cs="Times New Roman"/>
          <w:rtl/>
        </w:rPr>
        <w:t xml:space="preserve">دخل </w:t>
      </w:r>
      <w:r>
        <w:rPr>
          <w:rFonts w:asciiTheme="majorBidi" w:hAnsiTheme="majorBidi" w:cs="Times New Roman" w:hint="cs"/>
          <w:rtl/>
        </w:rPr>
        <w:t xml:space="preserve">من </w:t>
      </w:r>
      <w:r w:rsidRPr="00DD647A">
        <w:rPr>
          <w:rFonts w:asciiTheme="majorBidi" w:hAnsiTheme="majorBidi" w:cs="Times New Roman"/>
          <w:rtl/>
        </w:rPr>
        <w:t>العمل</w:t>
      </w:r>
      <w:r w:rsidRPr="00DD647A">
        <w:rPr>
          <w:rFonts w:cs="Arial"/>
          <w:rtl/>
        </w:rPr>
        <w:t>،</w:t>
      </w:r>
      <w:r w:rsidR="0031587B">
        <w:rPr>
          <w:rFonts w:cs="Arial" w:hint="cs"/>
          <w:rtl/>
        </w:rPr>
        <w:t xml:space="preserve"> صحيفة </w:t>
      </w:r>
      <w:r w:rsidR="0031587B" w:rsidRPr="0031587B">
        <w:rPr>
          <w:rFonts w:cs="Arial"/>
          <w:rtl/>
        </w:rPr>
        <w:t>مركز الطب الحيوي</w:t>
      </w:r>
      <w:r w:rsidR="0031587B">
        <w:rPr>
          <w:rFonts w:cs="Arial" w:hint="cs"/>
          <w:rtl/>
        </w:rPr>
        <w:t xml:space="preserve"> والصحة العامة</w:t>
      </w:r>
      <w:r w:rsidRPr="00DD647A">
        <w:rPr>
          <w:rFonts w:cs="Arial"/>
          <w:rtl/>
        </w:rPr>
        <w:t xml:space="preserve"> </w:t>
      </w:r>
      <w:r w:rsidRPr="00DD647A">
        <w:t>BMC</w:t>
      </w:r>
      <w:r w:rsidRPr="00DD647A">
        <w:rPr>
          <w:rFonts w:cs="Arial"/>
          <w:rtl/>
        </w:rPr>
        <w:t>،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D115" w14:textId="77777777" w:rsidR="002D6A7C" w:rsidRDefault="002D6A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D4F6" w14:textId="77777777" w:rsidR="002D6A7C" w:rsidRDefault="002D6A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D1BA" w14:textId="77777777" w:rsidR="002D6A7C" w:rsidRDefault="002D6A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D05B7"/>
    <w:multiLevelType w:val="hybridMultilevel"/>
    <w:tmpl w:val="4FEC62B8"/>
    <w:lvl w:ilvl="0" w:tplc="57ACFD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7A21F8"/>
    <w:multiLevelType w:val="hybridMultilevel"/>
    <w:tmpl w:val="2F66A142"/>
    <w:lvl w:ilvl="0" w:tplc="300E17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A4C8D"/>
    <w:multiLevelType w:val="hybridMultilevel"/>
    <w:tmpl w:val="E9E0F1A0"/>
    <w:lvl w:ilvl="0" w:tplc="C526FD32">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41707D"/>
    <w:multiLevelType w:val="hybridMultilevel"/>
    <w:tmpl w:val="68727F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542A8A"/>
    <w:multiLevelType w:val="hybridMultilevel"/>
    <w:tmpl w:val="AC363904"/>
    <w:lvl w:ilvl="0" w:tplc="B3A6573A">
      <w:start w:val="1"/>
      <w:numFmt w:val="decimal"/>
      <w:lvlText w:val="%1."/>
      <w:lvlJc w:val="left"/>
      <w:pPr>
        <w:ind w:left="5595" w:hanging="5235"/>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2269293">
    <w:abstractNumId w:val="3"/>
  </w:num>
  <w:num w:numId="2" w16cid:durableId="1362778679">
    <w:abstractNumId w:val="1"/>
  </w:num>
  <w:num w:numId="3" w16cid:durableId="1329211715">
    <w:abstractNumId w:val="4"/>
  </w:num>
  <w:num w:numId="4" w16cid:durableId="1780023312">
    <w:abstractNumId w:val="2"/>
  </w:num>
  <w:num w:numId="5" w16cid:durableId="233860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E0"/>
    <w:rsid w:val="000004F7"/>
    <w:rsid w:val="00003BEE"/>
    <w:rsid w:val="000079B2"/>
    <w:rsid w:val="000238A8"/>
    <w:rsid w:val="00027341"/>
    <w:rsid w:val="000417B9"/>
    <w:rsid w:val="00043AE7"/>
    <w:rsid w:val="000450FA"/>
    <w:rsid w:val="0006010B"/>
    <w:rsid w:val="0006092F"/>
    <w:rsid w:val="000630C9"/>
    <w:rsid w:val="000728EB"/>
    <w:rsid w:val="00076D14"/>
    <w:rsid w:val="0008527C"/>
    <w:rsid w:val="000A5A16"/>
    <w:rsid w:val="000B61DA"/>
    <w:rsid w:val="000B725C"/>
    <w:rsid w:val="000C03A5"/>
    <w:rsid w:val="000C18C6"/>
    <w:rsid w:val="000C46A1"/>
    <w:rsid w:val="000E5CED"/>
    <w:rsid w:val="000E627C"/>
    <w:rsid w:val="001237D4"/>
    <w:rsid w:val="00132768"/>
    <w:rsid w:val="00140D19"/>
    <w:rsid w:val="00141E15"/>
    <w:rsid w:val="001422F8"/>
    <w:rsid w:val="00151105"/>
    <w:rsid w:val="001635FA"/>
    <w:rsid w:val="00172E82"/>
    <w:rsid w:val="00172F23"/>
    <w:rsid w:val="0018010B"/>
    <w:rsid w:val="00180C64"/>
    <w:rsid w:val="00181876"/>
    <w:rsid w:val="0018345A"/>
    <w:rsid w:val="00183952"/>
    <w:rsid w:val="00183D30"/>
    <w:rsid w:val="0019247B"/>
    <w:rsid w:val="001B0C84"/>
    <w:rsid w:val="001D599B"/>
    <w:rsid w:val="001E76DD"/>
    <w:rsid w:val="001F19E1"/>
    <w:rsid w:val="002231E8"/>
    <w:rsid w:val="00224BD0"/>
    <w:rsid w:val="00225166"/>
    <w:rsid w:val="00226237"/>
    <w:rsid w:val="00255201"/>
    <w:rsid w:val="00261C2E"/>
    <w:rsid w:val="00263F36"/>
    <w:rsid w:val="00272486"/>
    <w:rsid w:val="0028264A"/>
    <w:rsid w:val="00287377"/>
    <w:rsid w:val="0028758C"/>
    <w:rsid w:val="002B09C4"/>
    <w:rsid w:val="002C4B8E"/>
    <w:rsid w:val="002D6A7C"/>
    <w:rsid w:val="002E38D8"/>
    <w:rsid w:val="002E7DBC"/>
    <w:rsid w:val="00313D75"/>
    <w:rsid w:val="0031587B"/>
    <w:rsid w:val="00335C23"/>
    <w:rsid w:val="003419D5"/>
    <w:rsid w:val="00352D95"/>
    <w:rsid w:val="00354CF7"/>
    <w:rsid w:val="00355274"/>
    <w:rsid w:val="003652F3"/>
    <w:rsid w:val="00365E0A"/>
    <w:rsid w:val="00375BF7"/>
    <w:rsid w:val="003836A1"/>
    <w:rsid w:val="003937A9"/>
    <w:rsid w:val="00396813"/>
    <w:rsid w:val="00397A70"/>
    <w:rsid w:val="003A3B48"/>
    <w:rsid w:val="003B4EE0"/>
    <w:rsid w:val="003B7E96"/>
    <w:rsid w:val="003C7E77"/>
    <w:rsid w:val="003D575E"/>
    <w:rsid w:val="003D6AC9"/>
    <w:rsid w:val="004070DF"/>
    <w:rsid w:val="004149BB"/>
    <w:rsid w:val="00426C9C"/>
    <w:rsid w:val="004416C9"/>
    <w:rsid w:val="00446CD3"/>
    <w:rsid w:val="00447EB7"/>
    <w:rsid w:val="00450006"/>
    <w:rsid w:val="004815B5"/>
    <w:rsid w:val="0048572F"/>
    <w:rsid w:val="004906FE"/>
    <w:rsid w:val="00492633"/>
    <w:rsid w:val="0049519F"/>
    <w:rsid w:val="004964AB"/>
    <w:rsid w:val="0049694A"/>
    <w:rsid w:val="004A67C7"/>
    <w:rsid w:val="004A6FE0"/>
    <w:rsid w:val="004C1020"/>
    <w:rsid w:val="004C796D"/>
    <w:rsid w:val="004D0A4D"/>
    <w:rsid w:val="005011C8"/>
    <w:rsid w:val="00512DBB"/>
    <w:rsid w:val="00515000"/>
    <w:rsid w:val="005154BF"/>
    <w:rsid w:val="00520265"/>
    <w:rsid w:val="00527DE9"/>
    <w:rsid w:val="005350BE"/>
    <w:rsid w:val="00543DE1"/>
    <w:rsid w:val="00545242"/>
    <w:rsid w:val="00553E89"/>
    <w:rsid w:val="00574C92"/>
    <w:rsid w:val="005767C9"/>
    <w:rsid w:val="005A6613"/>
    <w:rsid w:val="005C7FA5"/>
    <w:rsid w:val="005D03BF"/>
    <w:rsid w:val="005D295D"/>
    <w:rsid w:val="005D46A8"/>
    <w:rsid w:val="005D7F12"/>
    <w:rsid w:val="005E1AD4"/>
    <w:rsid w:val="005E483A"/>
    <w:rsid w:val="005E5AAC"/>
    <w:rsid w:val="006008AF"/>
    <w:rsid w:val="00610D7D"/>
    <w:rsid w:val="006144E0"/>
    <w:rsid w:val="00617E13"/>
    <w:rsid w:val="00630BDA"/>
    <w:rsid w:val="00631CA1"/>
    <w:rsid w:val="006426CB"/>
    <w:rsid w:val="00646210"/>
    <w:rsid w:val="00651250"/>
    <w:rsid w:val="006566F0"/>
    <w:rsid w:val="00672A27"/>
    <w:rsid w:val="00687B59"/>
    <w:rsid w:val="00692A64"/>
    <w:rsid w:val="006B5CA0"/>
    <w:rsid w:val="006B5CBB"/>
    <w:rsid w:val="006C1709"/>
    <w:rsid w:val="006C60BE"/>
    <w:rsid w:val="006D09EF"/>
    <w:rsid w:val="006D1421"/>
    <w:rsid w:val="006E26C7"/>
    <w:rsid w:val="006E6A39"/>
    <w:rsid w:val="006F3DCC"/>
    <w:rsid w:val="007047CE"/>
    <w:rsid w:val="00726AB3"/>
    <w:rsid w:val="00731D8E"/>
    <w:rsid w:val="00737426"/>
    <w:rsid w:val="0074617E"/>
    <w:rsid w:val="007471D5"/>
    <w:rsid w:val="00764E49"/>
    <w:rsid w:val="00766E0E"/>
    <w:rsid w:val="00775BBC"/>
    <w:rsid w:val="007904E2"/>
    <w:rsid w:val="007A64B7"/>
    <w:rsid w:val="007D6D56"/>
    <w:rsid w:val="007F2B4E"/>
    <w:rsid w:val="007F48EE"/>
    <w:rsid w:val="007F5B80"/>
    <w:rsid w:val="00802C05"/>
    <w:rsid w:val="00805285"/>
    <w:rsid w:val="00844D6B"/>
    <w:rsid w:val="00857565"/>
    <w:rsid w:val="008579DE"/>
    <w:rsid w:val="0086545B"/>
    <w:rsid w:val="00865839"/>
    <w:rsid w:val="00867663"/>
    <w:rsid w:val="0088276B"/>
    <w:rsid w:val="00884FFA"/>
    <w:rsid w:val="00885227"/>
    <w:rsid w:val="00895592"/>
    <w:rsid w:val="008C02B2"/>
    <w:rsid w:val="008D3F68"/>
    <w:rsid w:val="008D42F9"/>
    <w:rsid w:val="008E03C4"/>
    <w:rsid w:val="008E3845"/>
    <w:rsid w:val="008E6142"/>
    <w:rsid w:val="008E61C3"/>
    <w:rsid w:val="008F0735"/>
    <w:rsid w:val="00916C31"/>
    <w:rsid w:val="00941CB7"/>
    <w:rsid w:val="00951113"/>
    <w:rsid w:val="00956D24"/>
    <w:rsid w:val="00976643"/>
    <w:rsid w:val="009776C5"/>
    <w:rsid w:val="0098627A"/>
    <w:rsid w:val="00991921"/>
    <w:rsid w:val="00997479"/>
    <w:rsid w:val="009A4696"/>
    <w:rsid w:val="009B4EE5"/>
    <w:rsid w:val="009B738B"/>
    <w:rsid w:val="009C1E80"/>
    <w:rsid w:val="009D604F"/>
    <w:rsid w:val="009E73D3"/>
    <w:rsid w:val="00A01AE0"/>
    <w:rsid w:val="00A037ED"/>
    <w:rsid w:val="00A25437"/>
    <w:rsid w:val="00A3360D"/>
    <w:rsid w:val="00A4087F"/>
    <w:rsid w:val="00A7359E"/>
    <w:rsid w:val="00A7386B"/>
    <w:rsid w:val="00A80663"/>
    <w:rsid w:val="00A857A5"/>
    <w:rsid w:val="00A9750E"/>
    <w:rsid w:val="00A97EF2"/>
    <w:rsid w:val="00AA3C1E"/>
    <w:rsid w:val="00AA5958"/>
    <w:rsid w:val="00AA6E44"/>
    <w:rsid w:val="00AB6DA7"/>
    <w:rsid w:val="00AC1F3E"/>
    <w:rsid w:val="00AC7504"/>
    <w:rsid w:val="00AD11D8"/>
    <w:rsid w:val="00AD20D2"/>
    <w:rsid w:val="00AD6EF5"/>
    <w:rsid w:val="00AE6C3F"/>
    <w:rsid w:val="00AF400B"/>
    <w:rsid w:val="00B074EE"/>
    <w:rsid w:val="00B141AD"/>
    <w:rsid w:val="00B25F4C"/>
    <w:rsid w:val="00B30A37"/>
    <w:rsid w:val="00B332F0"/>
    <w:rsid w:val="00B4502F"/>
    <w:rsid w:val="00B764BD"/>
    <w:rsid w:val="00B76648"/>
    <w:rsid w:val="00B770D1"/>
    <w:rsid w:val="00B827F6"/>
    <w:rsid w:val="00B82F0E"/>
    <w:rsid w:val="00B87DED"/>
    <w:rsid w:val="00B92544"/>
    <w:rsid w:val="00B93631"/>
    <w:rsid w:val="00BA7587"/>
    <w:rsid w:val="00BB06D1"/>
    <w:rsid w:val="00BB4B96"/>
    <w:rsid w:val="00BC1389"/>
    <w:rsid w:val="00BE2413"/>
    <w:rsid w:val="00C01BDE"/>
    <w:rsid w:val="00C01CA8"/>
    <w:rsid w:val="00C07947"/>
    <w:rsid w:val="00C164A0"/>
    <w:rsid w:val="00C166F8"/>
    <w:rsid w:val="00C229B3"/>
    <w:rsid w:val="00C4130E"/>
    <w:rsid w:val="00C41798"/>
    <w:rsid w:val="00C43F38"/>
    <w:rsid w:val="00C478DD"/>
    <w:rsid w:val="00C54035"/>
    <w:rsid w:val="00C5462D"/>
    <w:rsid w:val="00C5695A"/>
    <w:rsid w:val="00C6206F"/>
    <w:rsid w:val="00C62182"/>
    <w:rsid w:val="00C6434C"/>
    <w:rsid w:val="00C67809"/>
    <w:rsid w:val="00C844C8"/>
    <w:rsid w:val="00CB093F"/>
    <w:rsid w:val="00CB255B"/>
    <w:rsid w:val="00CC4414"/>
    <w:rsid w:val="00CC6500"/>
    <w:rsid w:val="00CD1302"/>
    <w:rsid w:val="00D1461B"/>
    <w:rsid w:val="00D15B75"/>
    <w:rsid w:val="00D24122"/>
    <w:rsid w:val="00D27BDF"/>
    <w:rsid w:val="00D3051D"/>
    <w:rsid w:val="00D44EB9"/>
    <w:rsid w:val="00D45BBF"/>
    <w:rsid w:val="00D47888"/>
    <w:rsid w:val="00D520FC"/>
    <w:rsid w:val="00D566A0"/>
    <w:rsid w:val="00D61322"/>
    <w:rsid w:val="00D61622"/>
    <w:rsid w:val="00D65500"/>
    <w:rsid w:val="00D7274A"/>
    <w:rsid w:val="00D74C05"/>
    <w:rsid w:val="00D80A2A"/>
    <w:rsid w:val="00D82C7D"/>
    <w:rsid w:val="00D94B48"/>
    <w:rsid w:val="00DA1635"/>
    <w:rsid w:val="00DA2A0C"/>
    <w:rsid w:val="00DB554C"/>
    <w:rsid w:val="00DC3BA8"/>
    <w:rsid w:val="00DD1565"/>
    <w:rsid w:val="00DD647A"/>
    <w:rsid w:val="00DD7C40"/>
    <w:rsid w:val="00E008BC"/>
    <w:rsid w:val="00E03796"/>
    <w:rsid w:val="00E22F18"/>
    <w:rsid w:val="00E24FF7"/>
    <w:rsid w:val="00E37F9F"/>
    <w:rsid w:val="00E42019"/>
    <w:rsid w:val="00E47215"/>
    <w:rsid w:val="00E518C2"/>
    <w:rsid w:val="00E55289"/>
    <w:rsid w:val="00E55416"/>
    <w:rsid w:val="00E613C3"/>
    <w:rsid w:val="00E62AB4"/>
    <w:rsid w:val="00E63073"/>
    <w:rsid w:val="00E66A78"/>
    <w:rsid w:val="00E979A8"/>
    <w:rsid w:val="00EA71EC"/>
    <w:rsid w:val="00EB018B"/>
    <w:rsid w:val="00ED20CE"/>
    <w:rsid w:val="00EF63AB"/>
    <w:rsid w:val="00F05A8B"/>
    <w:rsid w:val="00F11467"/>
    <w:rsid w:val="00F322C6"/>
    <w:rsid w:val="00F46B64"/>
    <w:rsid w:val="00F5112B"/>
    <w:rsid w:val="00F5751F"/>
    <w:rsid w:val="00F57CEE"/>
    <w:rsid w:val="00F7665B"/>
    <w:rsid w:val="00F7688B"/>
    <w:rsid w:val="00FA7E04"/>
    <w:rsid w:val="00FB19B7"/>
    <w:rsid w:val="00FB56DC"/>
    <w:rsid w:val="00FB5B54"/>
    <w:rsid w:val="00FC316C"/>
    <w:rsid w:val="00FD34BD"/>
    <w:rsid w:val="00FE376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6AE37"/>
  <w15:docId w15:val="{70EC7317-6862-4715-A9C1-C1758F32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single space,Fußnotentext arial,FOOTNOTES,Footnote Text Char1,Footnote Text Char Char,Footnote text,ADB,ADB Char,single space Char Char,pod carou,Текст сноски-FN,Table_Footnote_last,Текст сноски Знак Зн,footnote,text,A,Fußnotentext Char"/>
    <w:basedOn w:val="Normal"/>
    <w:link w:val="FootnoteTextChar"/>
    <w:unhideWhenUsed/>
    <w:qFormat/>
    <w:rsid w:val="00226237"/>
    <w:pPr>
      <w:spacing w:after="0" w:line="240" w:lineRule="auto"/>
    </w:pPr>
    <w:rPr>
      <w:sz w:val="20"/>
      <w:szCs w:val="20"/>
    </w:rPr>
  </w:style>
  <w:style w:type="character" w:customStyle="1" w:styleId="FootnoteTextChar">
    <w:name w:val="Footnote Text Char"/>
    <w:aliases w:val="fn Char,single space Char,Fußnotentext arial Char,FOOTNOTES Char,Footnote Text Char1 Char,Footnote Text Char Char Char,Footnote text Char,ADB Char1,ADB Char Char,single space Char Char Char,pod carou Char,Текст сноски-FN Char,A Char"/>
    <w:basedOn w:val="DefaultParagraphFont"/>
    <w:link w:val="FootnoteText"/>
    <w:rsid w:val="00226237"/>
    <w:rPr>
      <w:sz w:val="20"/>
      <w:szCs w:val="20"/>
    </w:rPr>
  </w:style>
  <w:style w:type="character" w:styleId="FootnoteReference">
    <w:name w:val="footnote reference"/>
    <w:aliases w:val=" BVI fnr,16 Point,BVI fnr,Ciae niinee-FN,Footnote,Footnote Reference Number,Footnote Reference_LVL6,Footnote Reference_LVL61,Footnote Reference_LVL62,Footnote Reference_LVL63,Superscript 6 Point,fr,ftref,Знак сноски 1,Знак сноски-FN,4"/>
    <w:basedOn w:val="DefaultParagraphFont"/>
    <w:unhideWhenUsed/>
    <w:qFormat/>
    <w:rsid w:val="00226237"/>
    <w:rPr>
      <w:vertAlign w:val="superscript"/>
    </w:rPr>
  </w:style>
  <w:style w:type="paragraph" w:styleId="Header">
    <w:name w:val="header"/>
    <w:basedOn w:val="Normal"/>
    <w:link w:val="HeaderChar"/>
    <w:uiPriority w:val="99"/>
    <w:unhideWhenUsed/>
    <w:rsid w:val="00226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237"/>
  </w:style>
  <w:style w:type="paragraph" w:styleId="Footer">
    <w:name w:val="footer"/>
    <w:basedOn w:val="Normal"/>
    <w:link w:val="FooterChar"/>
    <w:uiPriority w:val="99"/>
    <w:unhideWhenUsed/>
    <w:rsid w:val="00226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237"/>
  </w:style>
  <w:style w:type="character" w:styleId="Hyperlink">
    <w:name w:val="Hyperlink"/>
    <w:basedOn w:val="DefaultParagraphFont"/>
    <w:uiPriority w:val="99"/>
    <w:unhideWhenUsed/>
    <w:rsid w:val="00226237"/>
    <w:rPr>
      <w:color w:val="0563C1" w:themeColor="hyperlink"/>
      <w:u w:val="single"/>
    </w:rPr>
  </w:style>
  <w:style w:type="character" w:customStyle="1" w:styleId="UnresolvedMention1">
    <w:name w:val="Unresolved Mention1"/>
    <w:basedOn w:val="DefaultParagraphFont"/>
    <w:uiPriority w:val="99"/>
    <w:semiHidden/>
    <w:unhideWhenUsed/>
    <w:rsid w:val="00226237"/>
    <w:rPr>
      <w:color w:val="605E5C"/>
      <w:shd w:val="clear" w:color="auto" w:fill="E1DFDD"/>
    </w:rPr>
  </w:style>
  <w:style w:type="paragraph" w:styleId="ListParagraph">
    <w:name w:val="List Paragraph"/>
    <w:basedOn w:val="Normal"/>
    <w:uiPriority w:val="34"/>
    <w:qFormat/>
    <w:rsid w:val="006144E0"/>
    <w:pPr>
      <w:ind w:left="720"/>
      <w:contextualSpacing/>
    </w:pPr>
  </w:style>
  <w:style w:type="paragraph" w:styleId="BalloonText">
    <w:name w:val="Balloon Text"/>
    <w:basedOn w:val="Normal"/>
    <w:link w:val="BalloonTextChar"/>
    <w:uiPriority w:val="99"/>
    <w:semiHidden/>
    <w:unhideWhenUsed/>
    <w:rsid w:val="00C54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62D"/>
    <w:rPr>
      <w:rFonts w:ascii="Tahoma" w:hAnsi="Tahoma" w:cs="Tahoma"/>
      <w:sz w:val="16"/>
      <w:szCs w:val="16"/>
    </w:rPr>
  </w:style>
  <w:style w:type="paragraph" w:styleId="Revision">
    <w:name w:val="Revision"/>
    <w:hidden/>
    <w:uiPriority w:val="99"/>
    <w:semiHidden/>
    <w:rsid w:val="008F0735"/>
    <w:pPr>
      <w:spacing w:after="0" w:line="240" w:lineRule="auto"/>
    </w:pPr>
  </w:style>
  <w:style w:type="character" w:styleId="UnresolvedMention">
    <w:name w:val="Unresolved Mention"/>
    <w:basedOn w:val="DefaultParagraphFont"/>
    <w:uiPriority w:val="99"/>
    <w:semiHidden/>
    <w:unhideWhenUsed/>
    <w:rsid w:val="009D604F"/>
    <w:rPr>
      <w:color w:val="605E5C"/>
      <w:shd w:val="clear" w:color="auto" w:fill="E1DFDD"/>
    </w:rPr>
  </w:style>
  <w:style w:type="character" w:styleId="CommentReference">
    <w:name w:val="annotation reference"/>
    <w:basedOn w:val="DefaultParagraphFont"/>
    <w:uiPriority w:val="99"/>
    <w:semiHidden/>
    <w:unhideWhenUsed/>
    <w:rsid w:val="00D1461B"/>
    <w:rPr>
      <w:sz w:val="16"/>
      <w:szCs w:val="16"/>
    </w:rPr>
  </w:style>
  <w:style w:type="paragraph" w:styleId="CommentText">
    <w:name w:val="annotation text"/>
    <w:basedOn w:val="Normal"/>
    <w:link w:val="CommentTextChar"/>
    <w:uiPriority w:val="99"/>
    <w:semiHidden/>
    <w:unhideWhenUsed/>
    <w:rsid w:val="00D1461B"/>
    <w:pPr>
      <w:spacing w:line="240" w:lineRule="auto"/>
    </w:pPr>
    <w:rPr>
      <w:sz w:val="20"/>
      <w:szCs w:val="20"/>
    </w:rPr>
  </w:style>
  <w:style w:type="character" w:customStyle="1" w:styleId="CommentTextChar">
    <w:name w:val="Comment Text Char"/>
    <w:basedOn w:val="DefaultParagraphFont"/>
    <w:link w:val="CommentText"/>
    <w:uiPriority w:val="99"/>
    <w:semiHidden/>
    <w:rsid w:val="00D1461B"/>
    <w:rPr>
      <w:sz w:val="20"/>
      <w:szCs w:val="20"/>
    </w:rPr>
  </w:style>
  <w:style w:type="paragraph" w:styleId="CommentSubject">
    <w:name w:val="annotation subject"/>
    <w:basedOn w:val="CommentText"/>
    <w:next w:val="CommentText"/>
    <w:link w:val="CommentSubjectChar"/>
    <w:uiPriority w:val="99"/>
    <w:semiHidden/>
    <w:unhideWhenUsed/>
    <w:rsid w:val="00D1461B"/>
    <w:rPr>
      <w:b/>
      <w:bCs/>
    </w:rPr>
  </w:style>
  <w:style w:type="character" w:customStyle="1" w:styleId="CommentSubjectChar">
    <w:name w:val="Comment Subject Char"/>
    <w:basedOn w:val="CommentTextChar"/>
    <w:link w:val="CommentSubject"/>
    <w:uiPriority w:val="99"/>
    <w:semiHidden/>
    <w:rsid w:val="00D1461B"/>
    <w:rPr>
      <w:b/>
      <w:bCs/>
      <w:sz w:val="20"/>
      <w:szCs w:val="20"/>
    </w:rPr>
  </w:style>
  <w:style w:type="character" w:customStyle="1" w:styleId="normaltextrun">
    <w:name w:val="normaltextrun"/>
    <w:basedOn w:val="DefaultParagraphFont"/>
    <w:rsid w:val="009C1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1575;&#1604;&#1605;&#1582;&#1578;&#1575;&#1585;&#1548;%20zalmukhtar@worldbank.org" TargetMode="External"/><Relationship Id="rId4" Type="http://schemas.openxmlformats.org/officeDocument/2006/relationships/settings" Target="settings.xml"/><Relationship Id="rId9" Type="http://schemas.openxmlformats.org/officeDocument/2006/relationships/hyperlink" Target="mailto:gdexter@worldbank.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30346-79E5-4469-8E45-B791D9945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Naim Al Hussaini</Company>
  <LinksUpToDate>false</LinksUpToDate>
  <CharactersWithSpaces>8043</CharactersWithSpaces>
  <SharedDoc>false</SharedDoc>
  <HLinks>
    <vt:vector size="12" baseType="variant">
      <vt:variant>
        <vt:i4>786496</vt:i4>
      </vt:variant>
      <vt:variant>
        <vt:i4>3</vt:i4>
      </vt:variant>
      <vt:variant>
        <vt:i4>0</vt:i4>
      </vt:variant>
      <vt:variant>
        <vt:i4>5</vt:i4>
      </vt:variant>
      <vt:variant>
        <vt:lpwstr>mailto:المختار،%20zalmukhtar@worldbank.org</vt:lpwstr>
      </vt:variant>
      <vt:variant>
        <vt:lpwstr/>
      </vt:variant>
      <vt:variant>
        <vt:i4>327712</vt:i4>
      </vt:variant>
      <vt:variant>
        <vt:i4>0</vt:i4>
      </vt:variant>
      <vt:variant>
        <vt:i4>0</vt:i4>
      </vt:variant>
      <vt:variant>
        <vt:i4>5</vt:i4>
      </vt:variant>
      <vt:variant>
        <vt:lpwstr>mailto:gdexter@worldbank.org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Zheen Sanan Emin Almukhtar</dc:creator>
  <cp:keywords/>
  <cp:lastModifiedBy>Zheen Sanan Emin Almukhtar</cp:lastModifiedBy>
  <cp:revision>48</cp:revision>
  <dcterms:created xsi:type="dcterms:W3CDTF">2023-05-12T13:36:00Z</dcterms:created>
  <dcterms:modified xsi:type="dcterms:W3CDTF">2023-06-04T20:25:00Z</dcterms:modified>
</cp:coreProperties>
</file>